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fontTable.xml" ContentType="application/vnd.openxmlformats-officedocument.wordprocessingml.fontTable+xml"/>
  <Override PartName="/word/footnotes.xml" ContentType="application/vnd.openxmlformats-officedocument.wordprocessingml.footnotes+xml"/>
  <Override PartName="/word/footer1.xml" ContentType="application/vnd.openxmlformats-officedocument.wordprocessingml.footer+xml"/>
  <Override PartName="/word/header3.xml" ContentType="application/vnd.openxmlformats-officedocument.wordprocessingml.header+xml"/>
  <Override PartName="/word/settings.xml" ContentType="application/vnd.openxmlformats-officedocument.wordprocessingml.settings+xml"/>
  <Override PartName="/word/footer3.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media/image1.png" ContentType="image/png"/>
  <Override PartName="/word/styles.xml" ContentType="application/vnd.openxmlformats-officedocument.wordprocessingml.styles+xml"/>
  <Override PartName="/word/document.xml" ContentType="application/vnd.openxmlformats-officedocument.wordprocessingml.document.main+xml"/>
  <Override PartName="/customXml/item1.xml" ContentType="application/xml"/>
  <Override PartName="/customXml/itemProps1.xml" ContentType="application/vnd.openxmlformats-officedocument.customXmlProperties+xml"/>
  <Override PartName="/customXml/item2.xml" ContentType="application/xml"/>
  <Override PartName="/customXml/_rels/item3.xml.rels" ContentType="application/vnd.openxmlformats-package.relationships+xml"/>
  <Override PartName="/customXml/_rels/item2.xml.rels" ContentType="application/vnd.openxmlformats-package.relationships+xml"/>
  <Override PartName="/customXml/_rels/item1.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Keywords"/>
        <w:spacing w:before="794" w:after="0"/>
        <w:rPr>
          <w:lang w:val="en-US"/>
        </w:rPr>
      </w:pPr>
      <w:r>
        <mc:AlternateContent>
          <mc:Choice Requires="wps">
            <w:drawing>
              <wp:anchor behindDoc="0" distT="0" distB="0" distL="0" distR="0" simplePos="0" locked="0" layoutInCell="1" allowOverlap="1" relativeHeight="3" wp14:anchorId="28AEC681">
                <wp:simplePos x="0" y="0"/>
                <wp:positionH relativeFrom="column">
                  <wp:posOffset>4445</wp:posOffset>
                </wp:positionH>
                <wp:positionV relativeFrom="paragraph">
                  <wp:posOffset>-277495</wp:posOffset>
                </wp:positionV>
                <wp:extent cx="4860290" cy="289560"/>
                <wp:effectExtent l="0" t="0" r="0" b="0"/>
                <wp:wrapNone/>
                <wp:docPr id="1" name="Rectangle 76"/>
                <a:graphic xmlns:a="http://schemas.openxmlformats.org/drawingml/2006/main">
                  <a:graphicData uri="http://schemas.microsoft.com/office/word/2010/wordprocessingShape">
                    <wps:wsp>
                      <wps:cNvSpPr/>
                      <wps:spPr>
                        <a:xfrm>
                          <a:off x="0" y="0"/>
                          <a:ext cx="4860360" cy="289440"/>
                        </a:xfrm>
                        <a:prstGeom prst="rect">
                          <a:avLst/>
                        </a:prstGeom>
                        <a:solidFill>
                          <a:srgbClr val="ffffff"/>
                        </a:solidFill>
                        <a:ln w="0">
                          <a:noFill/>
                        </a:ln>
                      </wps:spPr>
                      <wps:style>
                        <a:lnRef idx="0"/>
                        <a:fillRef idx="0"/>
                        <a:effectRef idx="0"/>
                        <a:fontRef idx="minor"/>
                      </wps:style>
                      <wps:txbx>
                        <w:txbxContent>
                          <w:p>
                            <w:pPr>
                              <w:pStyle w:val="FrameContents"/>
                              <w:spacing w:lineRule="auto" w:line="240"/>
                              <w:ind w:hanging="0"/>
                              <w:jc w:val="left"/>
                              <w:rPr>
                                <w:sz w:val="18"/>
                              </w:rPr>
                            </w:pPr>
                            <w:r>
                              <w:rPr>
                                <w:sz w:val="18"/>
                              </w:rPr>
                              <w:t xml:space="preserve">text area </w:t>
                            </w:r>
                            <w:r>
                              <w:rPr>
                                <w:sz w:val="18"/>
                                <w:lang w:val="en-US"/>
                              </w:rPr>
                              <w:t>13,5×19 cm  + 1 cm for  page number, page size 170×240 mm,</w:t>
                            </w:r>
                            <w:r>
                              <w:rPr>
                                <w:sz w:val="18"/>
                              </w:rPr>
                              <w:t xml:space="preserve"> side margins </w:t>
                            </w:r>
                            <w:r>
                              <w:rPr>
                                <w:sz w:val="18"/>
                                <w:lang w:val="en-US"/>
                              </w:rPr>
                              <w:t>1,75 cm</w:t>
                            </w:r>
                            <w:r>
                              <w:rPr>
                                <w:sz w:val="18"/>
                              </w:rPr>
                              <w:t xml:space="preserve">, </w:t>
                            </w:r>
                          </w:p>
                          <w:p>
                            <w:pPr>
                              <w:pStyle w:val="FrameContents"/>
                              <w:spacing w:lineRule="auto" w:line="240"/>
                              <w:ind w:hanging="0"/>
                              <w:jc w:val="left"/>
                              <w:rPr>
                                <w:sz w:val="18"/>
                              </w:rPr>
                            </w:pPr>
                            <w:r>
                              <w:rPr>
                                <w:sz w:val="18"/>
                              </w:rPr>
                              <w:t>top 2,5 cm, bottom 2,5 cm, header 1,5 cm</w:t>
                            </w:r>
                          </w:p>
                        </w:txbxContent>
                      </wps:txbx>
                      <wps:bodyPr lIns="0" rIns="0" tIns="0" bIns="0" anchor="t" upright="1">
                        <a:noAutofit/>
                      </wps:bodyPr>
                    </wps:wsp>
                  </a:graphicData>
                </a:graphic>
              </wp:anchor>
            </w:drawing>
          </mc:Choice>
          <mc:Fallback>
            <w:pict>
              <v:rect id="shape_0" ID="Rectangle 76" path="m0,0l-2147483645,0l-2147483645,-2147483646l0,-2147483646xe" fillcolor="white" stroked="f" o:allowincell="f" style="position:absolute;margin-left:0.35pt;margin-top:-21.85pt;width:382.65pt;height:22.75pt;mso-wrap-style:square;v-text-anchor:top" wp14:anchorId="28AEC681">
                <v:fill o:detectmouseclick="t" type="solid" color2="black"/>
                <v:stroke color="#3465a4" joinstyle="round" endcap="flat"/>
                <v:textbox>
                  <w:txbxContent>
                    <w:p>
                      <w:pPr>
                        <w:pStyle w:val="FrameContents"/>
                        <w:spacing w:lineRule="auto" w:line="240"/>
                        <w:ind w:hanging="0"/>
                        <w:jc w:val="left"/>
                        <w:rPr>
                          <w:sz w:val="18"/>
                        </w:rPr>
                      </w:pPr>
                      <w:r>
                        <w:rPr>
                          <w:sz w:val="18"/>
                        </w:rPr>
                        <w:t xml:space="preserve">text area </w:t>
                      </w:r>
                      <w:r>
                        <w:rPr>
                          <w:sz w:val="18"/>
                          <w:lang w:val="en-US"/>
                        </w:rPr>
                        <w:t>13,5×19 cm  + 1 cm for  page number, page size 170×240 mm,</w:t>
                      </w:r>
                      <w:r>
                        <w:rPr>
                          <w:sz w:val="18"/>
                        </w:rPr>
                        <w:t xml:space="preserve"> side margins </w:t>
                      </w:r>
                      <w:r>
                        <w:rPr>
                          <w:sz w:val="18"/>
                          <w:lang w:val="en-US"/>
                        </w:rPr>
                        <w:t>1,75 cm</w:t>
                      </w:r>
                      <w:r>
                        <w:rPr>
                          <w:sz w:val="18"/>
                        </w:rPr>
                        <w:t xml:space="preserve">, </w:t>
                      </w:r>
                    </w:p>
                    <w:p>
                      <w:pPr>
                        <w:pStyle w:val="FrameContents"/>
                        <w:spacing w:lineRule="auto" w:line="240"/>
                        <w:ind w:hanging="0"/>
                        <w:jc w:val="left"/>
                        <w:rPr>
                          <w:sz w:val="18"/>
                        </w:rPr>
                      </w:pPr>
                      <w:r>
                        <w:rPr>
                          <w:sz w:val="18"/>
                        </w:rPr>
                        <w:t>top 2,5 cm, bottom 2,5 cm, header 1,5 cm</w:t>
                      </w:r>
                    </w:p>
                  </w:txbxContent>
                </v:textbox>
                <w10:wrap type="none"/>
              </v:rect>
            </w:pict>
          </mc:Fallback>
        </mc:AlternateContent>
      </w:r>
      <w:r>
        <w:rPr>
          <w:lang w:val="en-US"/>
        </w:rPr>
        <w:t>Key words:  Japan, Nuclear Energy, Traditional Energy, Coal and gas, Renewable energy, Future plan</w:t>
        <w:br/>
      </w:r>
    </w:p>
    <w:p>
      <w:pPr>
        <w:pStyle w:val="Keywords"/>
        <w:rPr>
          <w:i/>
          <w:i/>
          <w:iCs/>
          <w:sz w:val="18"/>
          <w:szCs w:val="18"/>
          <w:lang w:val="en-US"/>
        </w:rPr>
      </w:pPr>
      <w:r>
        <w:rPr>
          <w:i/>
          <w:iCs/>
          <w:sz w:val="18"/>
          <w:szCs w:val="18"/>
          <w:lang w:val="en-US"/>
        </w:rPr>
      </w:r>
    </w:p>
    <w:p>
      <w:pPr>
        <w:pStyle w:val="Surname"/>
        <w:rPr>
          <w:lang w:val="en-US"/>
        </w:rPr>
      </w:pPr>
      <w:r>
        <w:rPr>
          <w:lang w:val="en-US"/>
        </w:rPr>
        <w:t>First name SURNAME</w:t>
      </w:r>
      <w:r>
        <w:rPr>
          <w:rStyle w:val="FootnoteReference"/>
          <w:lang w:val="en-US"/>
        </w:rPr>
        <w:footnoteReference w:customMarkFollows="1" w:id="2"/>
        <w:t>* (11 points)</w:t>
      </w:r>
      <w:r>
        <w:rPr>
          <w:lang w:val="en-US"/>
        </w:rPr>
        <w:t>* (11 points)</w:t>
      </w:r>
    </w:p>
    <w:p>
      <w:pPr>
        <w:pStyle w:val="Maintitle"/>
        <w:rPr>
          <w:lang w:val="en-US"/>
        </w:rPr>
      </w:pPr>
      <w:r>
        <w:rPr>
          <w:lang w:val="en-US"/>
        </w:rPr>
        <w:t>Guidelines FOR AUTHORS</w:t>
        <w:br/>
        <w:t>(</w:t>
      </w:r>
      <w:r>
        <w:rPr>
          <w:caps w:val="false"/>
          <w:smallCaps w:val="false"/>
          <w:lang w:val="en-US"/>
        </w:rPr>
        <w:t xml:space="preserve">title of the paper 13 points, bold, line spacing </w:t>
        <w:br/>
        <w:t>at least 15 points</w:t>
      </w:r>
      <w:r>
        <w:rPr>
          <w:lang w:val="en-US"/>
        </w:rPr>
        <w:t>)</w:t>
      </w:r>
    </w:p>
    <w:p>
      <w:pPr>
        <w:pStyle w:val="Abstract"/>
        <w:rPr>
          <w:lang w:val="en-US"/>
        </w:rPr>
      </w:pPr>
      <w:r>
        <w:rPr>
          <w:lang w:val="en-US"/>
        </w:rPr>
        <w:t xml:space="preserve">These instructions provide the authors with requirements concerning the layout and style which should be adopted during preparation of a paper to be reproduced with photo-offset technique. </w:t>
        <w:br/>
        <w:t>The paper should be typed using any version MS Word for Windows and sent to the Editor in the form of printout on paper from a laser printer and a file on a CD-rom. The text area (without page number) should be 13.5</w:t>
      </w:r>
      <w:r>
        <w:rPr>
          <w:rFonts w:eastAsia="Symbol" w:cs="Symbol" w:ascii="Symbol" w:hAnsi="Symbol"/>
          <w:lang w:val="en-US"/>
        </w:rPr>
        <w:t>´</w:t>
      </w:r>
      <w:r>
        <w:rPr>
          <w:lang w:val="en-US"/>
        </w:rPr>
        <w:t xml:space="preserve">19 cm. An informative and short </w:t>
      </w:r>
      <w:r>
        <w:rPr>
          <w:spacing w:val="-2"/>
          <w:lang w:val="en-US"/>
        </w:rPr>
        <w:t>abstract (10–15 lines) should be given at the beginning of the paper. Recommended format of the abstract</w:t>
      </w:r>
      <w:r>
        <w:rPr>
          <w:lang w:val="en-US"/>
        </w:rPr>
        <w:t xml:space="preserve"> is: length of lines 13 cm, set in 0.5 cm from the left-hand side margin (the first line with a 0.5 cm indention), typed in Times New Roman </w:t>
        <w:br/>
        <w:t>(9 points), line spacing at least 11 points.</w:t>
      </w:r>
    </w:p>
    <w:p>
      <w:pPr>
        <w:pStyle w:val="Title1"/>
        <w:rPr>
          <w:lang w:val="en-US"/>
        </w:rPr>
      </w:pPr>
      <w:r>
        <w:rPr>
          <w:lang w:val="en-US"/>
        </w:rPr>
        <w:t>1. composition of text matter (</w:t>
      </w:r>
      <w:r>
        <w:rPr>
          <w:caps w:val="false"/>
          <w:smallCaps w:val="false"/>
          <w:lang w:val="en-US"/>
        </w:rPr>
        <w:t>main heading 11 points</w:t>
      </w:r>
      <w:r>
        <w:rPr>
          <w:lang w:val="en-US"/>
        </w:rPr>
        <w:t>)</w:t>
      </w:r>
    </w:p>
    <w:p>
      <w:pPr>
        <w:pStyle w:val="Title2"/>
        <w:rPr>
          <w:lang w:val="en-US"/>
        </w:rPr>
      </w:pPr>
      <w:r>
        <w:rPr>
          <w:lang w:val="en-US"/>
        </w:rPr>
        <w:t>1.1. style for manuscripts (</w:t>
      </w:r>
      <w:r>
        <w:rPr>
          <w:caps w:val="false"/>
          <w:smallCaps w:val="false"/>
          <w:lang w:val="en-US"/>
        </w:rPr>
        <w:t>sub-heading 9 points</w:t>
      </w:r>
      <w:r>
        <w:rPr>
          <w:lang w:val="en-US"/>
        </w:rPr>
        <w:t>)</w:t>
      </w:r>
    </w:p>
    <w:p>
      <w:pPr>
        <w:pStyle w:val="Text"/>
        <w:rPr>
          <w:lang w:val="en-US"/>
        </w:rPr>
      </w:pPr>
      <w:r>
        <w:rPr>
          <w:lang w:val="en-US"/>
        </w:rPr>
        <w:t xml:space="preserve">The main body of the paper should be written in 11 point font, line spacing at least 13 points at a full length of line, i.e., 13.5 cm; each new paragraph should start with </w:t>
        <w:br/>
        <w:t xml:space="preserve">a 0.5 cm indention. It is not recommended to leave additional blank lines between paragraphs. Do not start a new paragraph in the last line of the column and avoid typing the last line of the paragraph on a new column. The last line of a paragraph should contain at least 5 characters. Text pages must be produced to the maximal stipulated length. Please use the Alt 0150 code for a dash to represent ranges, e.g., </w:t>
        <w:br/>
        <w:t xml:space="preserve">3–45 MPa and do not use slash marks in place of parentheses. </w:t>
      </w:r>
    </w:p>
    <w:p>
      <w:pPr>
        <w:pStyle w:val="Title2a"/>
        <w:rPr>
          <w:lang w:val="en-US"/>
        </w:rPr>
      </w:pPr>
      <w:r>
        <w:rPr>
          <w:lang w:val="en-US"/>
        </w:rPr>
        <w:t>1.2. matHematic formulae and tables (9 points)</w:t>
      </w:r>
    </w:p>
    <w:p>
      <w:pPr>
        <w:pStyle w:val="Text"/>
        <w:rPr>
          <w:lang w:val="en-US"/>
        </w:rPr>
      </w:pPr>
      <w:r>
        <w:rPr>
          <w:lang w:val="en-US"/>
        </w:rPr>
        <w:t xml:space="preserve">Mathematical formulae should be typed using font size 11 points. They should be centered and numbered in parentheses on the right-hand side. All symbols representing variables should be typed in italics, both in the formulae and in the text. Also text in indexes, excluding two and three letter abbreviations created from the first letters (i.e. </w:t>
      </w:r>
      <w:r>
        <w:rPr>
          <w:i/>
          <w:lang w:val="en-US"/>
        </w:rPr>
        <w:t>i</w:t>
      </w:r>
      <w:r>
        <w:rPr>
          <w:vertAlign w:val="subscript"/>
          <w:lang w:val="en-US"/>
        </w:rPr>
        <w:t>kr</w:t>
      </w:r>
      <w:r>
        <w:rPr>
          <w:lang w:val="en-US"/>
        </w:rPr>
        <w:t>), should be written in italics. shortcuts of mathematics functions (i.e. sin, cos) should be typed in normal text.</w:t>
      </w:r>
    </w:p>
    <w:p>
      <w:pPr>
        <w:pStyle w:val="Text"/>
        <w:rPr>
          <w:lang w:val="en-US"/>
        </w:rPr>
      </w:pPr>
      <w:r>
        <w:rPr>
          <w:lang w:val="en-US"/>
        </w:rPr>
        <w:t xml:space="preserve">Leave one line space between the text and the formula. Tables (including captions) should be typed using font size 9 points, line spacing at least 11 points. Table captions should be centered. </w:t>
      </w:r>
    </w:p>
    <w:p>
      <w:pPr>
        <w:pStyle w:val="Equation"/>
        <w:rPr>
          <w:lang w:val="en-US"/>
        </w:rPr>
      </w:pPr>
      <w:r>
        <w:rPr>
          <w:lang w:val="en-US"/>
        </w:rPr>
        <w:tab/>
      </w:r>
      <w:r>
        <w:rPr/>
      </w:r>
      <m:oMath xmlns:m="http://schemas.openxmlformats.org/officeDocument/2006/math">
        <m:r>
          <w:rPr>
            <w:rFonts w:ascii="Cambria Math" w:hAnsi="Cambria Math"/>
          </w:rPr>
          <m:t xml:space="preserve">x</m:t>
        </m:r>
        <m:r>
          <w:rPr>
            <w:rFonts w:ascii="Cambria Math" w:hAnsi="Cambria Math"/>
          </w:rPr>
          <m:t xml:space="preserve">=</m:t>
        </m:r>
        <m:f>
          <m:num>
            <m:sSup>
              <m:e>
                <m:r>
                  <w:rPr>
                    <w:rFonts w:ascii="Cambria Math" w:hAnsi="Cambria Math"/>
                  </w:rPr>
                  <m:t xml:space="preserve">a</m:t>
                </m:r>
              </m:e>
              <m:sup>
                <m:r>
                  <w:rPr>
                    <w:rFonts w:ascii="Cambria Math" w:hAnsi="Cambria Math"/>
                  </w:rPr>
                  <m:t xml:space="preserve">1</m:t>
                </m:r>
                <m:r>
                  <w:rPr>
                    <w:rFonts w:ascii="Cambria Math" w:hAnsi="Cambria Math"/>
                  </w:rPr>
                  <m:t xml:space="preserve">−</m:t>
                </m:r>
                <m:r>
                  <w:rPr>
                    <w:rFonts w:ascii="Cambria Math" w:hAnsi="Cambria Math"/>
                  </w:rPr>
                  <m:t xml:space="preserve">c</m:t>
                </m:r>
              </m:sup>
            </m:sSup>
            <m:r>
              <w:rPr>
                <w:rFonts w:ascii="Cambria Math" w:hAnsi="Cambria Math"/>
              </w:rPr>
              <m:t xml:space="preserve">+</m:t>
            </m:r>
            <m:r>
              <w:rPr>
                <w:rFonts w:ascii="Cambria Math" w:hAnsi="Cambria Math"/>
              </w:rPr>
              <m:t xml:space="preserve">b</m:t>
            </m:r>
          </m:num>
          <m:den>
            <m:r>
              <m:rPr>
                <m:lit/>
                <m:nor/>
              </m:rPr>
              <w:rPr>
                <w:rFonts w:ascii="Cambria Math" w:hAnsi="Cambria Math"/>
              </w:rPr>
              <m:t xml:space="preserve">10</m:t>
            </m:r>
            <m:r>
              <w:rPr>
                <w:rFonts w:ascii="Cambria Math" w:hAnsi="Cambria Math"/>
              </w:rPr>
              <m:t xml:space="preserve">−</m:t>
            </m:r>
            <m:sSub>
              <m:e>
                <m:r>
                  <w:rPr>
                    <w:rFonts w:ascii="Cambria Math" w:hAnsi="Cambria Math"/>
                  </w:rPr>
                  <m:t xml:space="preserve">d</m:t>
                </m:r>
              </m:e>
              <m:sub>
                <m:r>
                  <w:rPr>
                    <w:rFonts w:ascii="Cambria Math" w:hAnsi="Cambria Math"/>
                  </w:rPr>
                  <m:t xml:space="preserve">2</m:t>
                </m:r>
              </m:sub>
            </m:sSub>
          </m:den>
        </m:f>
      </m:oMath>
      <w:r>
        <w:rPr>
          <w:lang w:val="en-US"/>
        </w:rPr>
        <w:tab/>
        <w:t>(1)</w:t>
      </w:r>
    </w:p>
    <w:p>
      <w:pPr>
        <w:pStyle w:val="Text"/>
        <w:rPr>
          <w:lang w:val="en-US"/>
        </w:rPr>
      </w:pPr>
      <w:r>
        <w:rPr>
          <w:lang w:val="en-US"/>
        </w:rPr>
        <w:t xml:space="preserve">In case two elements requiring additive space (formula and table, illustration and table, main- and sub-heading) come next to each other, please remove the space after the first element. </w:t>
      </w:r>
    </w:p>
    <w:p>
      <w:pPr>
        <w:pStyle w:val="Tablecap"/>
        <w:rPr/>
      </w:pPr>
      <w:bookmarkStart w:id="0" w:name="_Toc230791694"/>
      <w:r>
        <w:rPr/>
        <w:t xml:space="preserve">Table 1. </w:t>
      </w:r>
      <w:bookmarkEnd w:id="0"/>
      <w:r>
        <w:rPr/>
        <w:t>For table heading (9 points)</w:t>
      </w:r>
    </w:p>
    <w:tbl>
      <w:tblPr>
        <w:tblW w:w="4930" w:type="dxa"/>
        <w:jc w:val="center"/>
        <w:tblInd w:w="0" w:type="dxa"/>
        <w:tblLayout w:type="fixed"/>
        <w:tblCellMar>
          <w:top w:w="0" w:type="dxa"/>
          <w:left w:w="70" w:type="dxa"/>
          <w:bottom w:w="0" w:type="dxa"/>
          <w:right w:w="70" w:type="dxa"/>
        </w:tblCellMar>
        <w:tblLook w:val="0000" w:noHBand="0" w:noVBand="0" w:firstColumn="0" w:lastRow="0" w:lastColumn="0" w:firstRow="0"/>
      </w:tblPr>
      <w:tblGrid>
        <w:gridCol w:w="2231"/>
        <w:gridCol w:w="778"/>
        <w:gridCol w:w="961"/>
        <w:gridCol w:w="959"/>
      </w:tblGrid>
      <w:tr>
        <w:trPr>
          <w:trHeight w:val="255" w:hRule="atLeast"/>
        </w:trPr>
        <w:tc>
          <w:tcPr>
            <w:tcW w:w="2231" w:type="dxa"/>
            <w:tcBorders>
              <w:top w:val="single" w:sz="4" w:space="0" w:color="000000"/>
              <w:left w:val="single" w:sz="4" w:space="0" w:color="000000"/>
              <w:bottom w:val="single" w:sz="4" w:space="0" w:color="000000"/>
              <w:right w:val="single" w:sz="4" w:space="0" w:color="000000"/>
            </w:tcBorders>
            <w:vAlign w:val="center"/>
          </w:tcPr>
          <w:p>
            <w:pPr>
              <w:pStyle w:val="Tabletext1"/>
              <w:rPr>
                <w:lang w:val="en-US"/>
              </w:rPr>
            </w:pPr>
            <w:r>
              <w:rPr>
                <w:lang w:val="en-US"/>
              </w:rPr>
              <w:t>Year</w:t>
            </w:r>
          </w:p>
        </w:tc>
        <w:tc>
          <w:tcPr>
            <w:tcW w:w="778" w:type="dxa"/>
            <w:tcBorders>
              <w:top w:val="single" w:sz="4" w:space="0" w:color="000000"/>
              <w:bottom w:val="single" w:sz="4" w:space="0" w:color="000000"/>
              <w:right w:val="single" w:sz="4" w:space="0" w:color="000000"/>
            </w:tcBorders>
            <w:vAlign w:val="center"/>
          </w:tcPr>
          <w:p>
            <w:pPr>
              <w:pStyle w:val="Tabletext1"/>
              <w:rPr>
                <w:lang w:val="en-US"/>
              </w:rPr>
            </w:pPr>
            <w:r>
              <w:rPr>
                <w:lang w:val="en-US"/>
              </w:rPr>
              <w:t>2003</w:t>
            </w:r>
          </w:p>
        </w:tc>
        <w:tc>
          <w:tcPr>
            <w:tcW w:w="961" w:type="dxa"/>
            <w:tcBorders>
              <w:top w:val="single" w:sz="4" w:space="0" w:color="000000"/>
              <w:bottom w:val="single" w:sz="4" w:space="0" w:color="000000"/>
              <w:right w:val="single" w:sz="4" w:space="0" w:color="000000"/>
            </w:tcBorders>
            <w:vAlign w:val="center"/>
          </w:tcPr>
          <w:p>
            <w:pPr>
              <w:pStyle w:val="Tabletext1"/>
              <w:rPr>
                <w:lang w:val="en-US"/>
              </w:rPr>
            </w:pPr>
            <w:r>
              <w:rPr>
                <w:lang w:val="en-US"/>
              </w:rPr>
              <w:t>2004</w:t>
            </w:r>
          </w:p>
        </w:tc>
        <w:tc>
          <w:tcPr>
            <w:tcW w:w="959" w:type="dxa"/>
            <w:tcBorders>
              <w:top w:val="single" w:sz="4" w:space="0" w:color="000000"/>
              <w:bottom w:val="single" w:sz="4" w:space="0" w:color="000000"/>
              <w:right w:val="single" w:sz="4" w:space="0" w:color="000000"/>
            </w:tcBorders>
            <w:vAlign w:val="center"/>
          </w:tcPr>
          <w:p>
            <w:pPr>
              <w:pStyle w:val="Tabletext1"/>
              <w:rPr>
                <w:lang w:val="en-US"/>
              </w:rPr>
            </w:pPr>
            <w:r>
              <w:rPr>
                <w:lang w:val="en-US"/>
              </w:rPr>
              <w:t>Average</w:t>
            </w:r>
          </w:p>
        </w:tc>
      </w:tr>
      <w:tr>
        <w:trPr>
          <w:trHeight w:val="255" w:hRule="atLeast"/>
        </w:trPr>
        <w:tc>
          <w:tcPr>
            <w:tcW w:w="2231" w:type="dxa"/>
            <w:tcBorders>
              <w:left w:val="single" w:sz="4" w:space="0" w:color="000000"/>
              <w:bottom w:val="single" w:sz="4" w:space="0" w:color="000000"/>
              <w:right w:val="single" w:sz="4" w:space="0" w:color="000000"/>
            </w:tcBorders>
          </w:tcPr>
          <w:p>
            <w:pPr>
              <w:pStyle w:val="Tabletext1"/>
              <w:jc w:val="left"/>
              <w:rPr>
                <w:lang w:val="en-US"/>
              </w:rPr>
            </w:pPr>
            <w:r>
              <w:rPr>
                <w:lang w:val="en-US"/>
              </w:rPr>
              <w:t>Efficacy I type</w:t>
            </w:r>
          </w:p>
        </w:tc>
        <w:tc>
          <w:tcPr>
            <w:tcW w:w="778" w:type="dxa"/>
            <w:tcBorders>
              <w:bottom w:val="single" w:sz="4" w:space="0" w:color="000000"/>
              <w:right w:val="single" w:sz="4" w:space="0" w:color="000000"/>
            </w:tcBorders>
          </w:tcPr>
          <w:p>
            <w:pPr>
              <w:pStyle w:val="Tabletext1"/>
              <w:rPr>
                <w:lang w:val="en-US"/>
              </w:rPr>
            </w:pPr>
            <w:r>
              <w:rPr>
                <w:lang w:val="en-US"/>
              </w:rPr>
              <w:t>70.00%</w:t>
            </w:r>
          </w:p>
        </w:tc>
        <w:tc>
          <w:tcPr>
            <w:tcW w:w="961" w:type="dxa"/>
            <w:tcBorders>
              <w:bottom w:val="single" w:sz="4" w:space="0" w:color="000000"/>
              <w:right w:val="single" w:sz="4" w:space="0" w:color="000000"/>
            </w:tcBorders>
            <w:vAlign w:val="bottom"/>
          </w:tcPr>
          <w:p>
            <w:pPr>
              <w:pStyle w:val="Tabletext1"/>
              <w:rPr>
                <w:lang w:val="en-US"/>
              </w:rPr>
            </w:pPr>
            <w:r>
              <w:rPr>
                <w:lang w:val="en-US"/>
              </w:rPr>
              <w:t>80.00%</w:t>
            </w:r>
          </w:p>
        </w:tc>
        <w:tc>
          <w:tcPr>
            <w:tcW w:w="959" w:type="dxa"/>
            <w:tcBorders>
              <w:bottom w:val="single" w:sz="4" w:space="0" w:color="000000"/>
              <w:right w:val="single" w:sz="4" w:space="0" w:color="000000"/>
            </w:tcBorders>
            <w:vAlign w:val="bottom"/>
          </w:tcPr>
          <w:p>
            <w:pPr>
              <w:pStyle w:val="Tabletext1"/>
              <w:rPr>
                <w:lang w:val="en-US"/>
              </w:rPr>
            </w:pPr>
            <w:r>
              <w:rPr>
                <w:lang w:val="en-US"/>
              </w:rPr>
              <w:t>75.00%</w:t>
            </w:r>
          </w:p>
        </w:tc>
      </w:tr>
      <w:tr>
        <w:trPr>
          <w:trHeight w:val="255" w:hRule="atLeast"/>
        </w:trPr>
        <w:tc>
          <w:tcPr>
            <w:tcW w:w="2231" w:type="dxa"/>
            <w:tcBorders>
              <w:left w:val="single" w:sz="4" w:space="0" w:color="000000"/>
              <w:bottom w:val="single" w:sz="4" w:space="0" w:color="000000"/>
              <w:right w:val="single" w:sz="4" w:space="0" w:color="000000"/>
            </w:tcBorders>
          </w:tcPr>
          <w:p>
            <w:pPr>
              <w:pStyle w:val="Tabletext1"/>
              <w:jc w:val="left"/>
              <w:rPr>
                <w:lang w:val="en-US"/>
              </w:rPr>
            </w:pPr>
            <w:r>
              <w:rPr>
                <w:lang w:val="en-US"/>
              </w:rPr>
              <w:t>Error I type</w:t>
            </w:r>
          </w:p>
        </w:tc>
        <w:tc>
          <w:tcPr>
            <w:tcW w:w="778" w:type="dxa"/>
            <w:tcBorders>
              <w:bottom w:val="single" w:sz="4" w:space="0" w:color="000000"/>
              <w:right w:val="single" w:sz="4" w:space="0" w:color="000000"/>
            </w:tcBorders>
          </w:tcPr>
          <w:p>
            <w:pPr>
              <w:pStyle w:val="Tabletext1"/>
              <w:rPr>
                <w:lang w:val="en-US"/>
              </w:rPr>
            </w:pPr>
            <w:r>
              <w:rPr>
                <w:lang w:val="en-US"/>
              </w:rPr>
              <w:t>30.00%</w:t>
            </w:r>
          </w:p>
        </w:tc>
        <w:tc>
          <w:tcPr>
            <w:tcW w:w="961" w:type="dxa"/>
            <w:tcBorders>
              <w:bottom w:val="single" w:sz="4" w:space="0" w:color="000000"/>
              <w:right w:val="single" w:sz="4" w:space="0" w:color="000000"/>
            </w:tcBorders>
            <w:vAlign w:val="bottom"/>
          </w:tcPr>
          <w:p>
            <w:pPr>
              <w:pStyle w:val="Tabletext1"/>
              <w:rPr>
                <w:lang w:val="en-US"/>
              </w:rPr>
            </w:pPr>
            <w:r>
              <w:rPr>
                <w:lang w:val="en-US"/>
              </w:rPr>
              <w:t>20.00%</w:t>
            </w:r>
          </w:p>
        </w:tc>
        <w:tc>
          <w:tcPr>
            <w:tcW w:w="959" w:type="dxa"/>
            <w:tcBorders>
              <w:bottom w:val="single" w:sz="4" w:space="0" w:color="000000"/>
              <w:right w:val="single" w:sz="4" w:space="0" w:color="000000"/>
            </w:tcBorders>
            <w:vAlign w:val="bottom"/>
          </w:tcPr>
          <w:p>
            <w:pPr>
              <w:pStyle w:val="Tabletext1"/>
              <w:rPr>
                <w:lang w:val="en-US"/>
              </w:rPr>
            </w:pPr>
            <w:r>
              <w:rPr>
                <w:lang w:val="en-US"/>
              </w:rPr>
              <w:t>25.00%</w:t>
            </w:r>
          </w:p>
        </w:tc>
      </w:tr>
      <w:tr>
        <w:trPr>
          <w:trHeight w:val="255" w:hRule="atLeast"/>
        </w:trPr>
        <w:tc>
          <w:tcPr>
            <w:tcW w:w="2231" w:type="dxa"/>
            <w:tcBorders>
              <w:left w:val="single" w:sz="4" w:space="0" w:color="000000"/>
              <w:bottom w:val="single" w:sz="4" w:space="0" w:color="000000"/>
              <w:right w:val="single" w:sz="4" w:space="0" w:color="000000"/>
            </w:tcBorders>
          </w:tcPr>
          <w:p>
            <w:pPr>
              <w:pStyle w:val="Tabletext1"/>
              <w:jc w:val="left"/>
              <w:rPr>
                <w:lang w:val="en-US"/>
              </w:rPr>
            </w:pPr>
            <w:r>
              <w:rPr>
                <w:lang w:val="en-US"/>
              </w:rPr>
              <w:t>Efficacy II type</w:t>
            </w:r>
          </w:p>
        </w:tc>
        <w:tc>
          <w:tcPr>
            <w:tcW w:w="778" w:type="dxa"/>
            <w:tcBorders>
              <w:bottom w:val="single" w:sz="4" w:space="0" w:color="000000"/>
              <w:right w:val="single" w:sz="4" w:space="0" w:color="000000"/>
            </w:tcBorders>
          </w:tcPr>
          <w:p>
            <w:pPr>
              <w:pStyle w:val="Tabletext1"/>
              <w:rPr>
                <w:lang w:val="en-US"/>
              </w:rPr>
            </w:pPr>
            <w:r>
              <w:rPr>
                <w:lang w:val="en-US"/>
              </w:rPr>
              <w:t>70.00%</w:t>
            </w:r>
          </w:p>
        </w:tc>
        <w:tc>
          <w:tcPr>
            <w:tcW w:w="961" w:type="dxa"/>
            <w:tcBorders>
              <w:bottom w:val="single" w:sz="4" w:space="0" w:color="000000"/>
              <w:right w:val="single" w:sz="4" w:space="0" w:color="000000"/>
            </w:tcBorders>
            <w:vAlign w:val="bottom"/>
          </w:tcPr>
          <w:p>
            <w:pPr>
              <w:pStyle w:val="Tabletext1"/>
              <w:rPr>
                <w:lang w:val="en-US"/>
              </w:rPr>
            </w:pPr>
            <w:r>
              <w:rPr>
                <w:lang w:val="en-US"/>
              </w:rPr>
              <w:t>60.00%</w:t>
            </w:r>
          </w:p>
        </w:tc>
        <w:tc>
          <w:tcPr>
            <w:tcW w:w="959" w:type="dxa"/>
            <w:tcBorders>
              <w:bottom w:val="single" w:sz="4" w:space="0" w:color="000000"/>
              <w:right w:val="single" w:sz="4" w:space="0" w:color="000000"/>
            </w:tcBorders>
            <w:vAlign w:val="bottom"/>
          </w:tcPr>
          <w:p>
            <w:pPr>
              <w:pStyle w:val="Tabletext1"/>
              <w:rPr>
                <w:lang w:val="en-US"/>
              </w:rPr>
            </w:pPr>
            <w:r>
              <w:rPr>
                <w:lang w:val="en-US"/>
              </w:rPr>
              <w:t>65.00%</w:t>
            </w:r>
          </w:p>
        </w:tc>
      </w:tr>
      <w:tr>
        <w:trPr>
          <w:trHeight w:val="255" w:hRule="atLeast"/>
        </w:trPr>
        <w:tc>
          <w:tcPr>
            <w:tcW w:w="2231" w:type="dxa"/>
            <w:tcBorders>
              <w:left w:val="single" w:sz="4" w:space="0" w:color="000000"/>
              <w:bottom w:val="single" w:sz="4" w:space="0" w:color="000000"/>
              <w:right w:val="single" w:sz="4" w:space="0" w:color="000000"/>
            </w:tcBorders>
          </w:tcPr>
          <w:p>
            <w:pPr>
              <w:pStyle w:val="Tabletext1"/>
              <w:jc w:val="left"/>
              <w:rPr>
                <w:lang w:val="en-US"/>
              </w:rPr>
            </w:pPr>
            <w:r>
              <w:rPr>
                <w:lang w:val="en-US"/>
              </w:rPr>
              <w:t>Error II type</w:t>
            </w:r>
          </w:p>
        </w:tc>
        <w:tc>
          <w:tcPr>
            <w:tcW w:w="778" w:type="dxa"/>
            <w:tcBorders>
              <w:bottom w:val="single" w:sz="4" w:space="0" w:color="000000"/>
              <w:right w:val="single" w:sz="4" w:space="0" w:color="000000"/>
            </w:tcBorders>
          </w:tcPr>
          <w:p>
            <w:pPr>
              <w:pStyle w:val="Tabletext1"/>
              <w:rPr>
                <w:lang w:val="en-US"/>
              </w:rPr>
            </w:pPr>
            <w:r>
              <w:rPr>
                <w:lang w:val="en-US"/>
              </w:rPr>
              <w:t>30.00%</w:t>
            </w:r>
          </w:p>
        </w:tc>
        <w:tc>
          <w:tcPr>
            <w:tcW w:w="961" w:type="dxa"/>
            <w:tcBorders>
              <w:bottom w:val="single" w:sz="4" w:space="0" w:color="000000"/>
              <w:right w:val="single" w:sz="4" w:space="0" w:color="000000"/>
            </w:tcBorders>
            <w:vAlign w:val="bottom"/>
          </w:tcPr>
          <w:p>
            <w:pPr>
              <w:pStyle w:val="Tabletext1"/>
              <w:rPr>
                <w:lang w:val="en-US"/>
              </w:rPr>
            </w:pPr>
            <w:r>
              <w:rPr>
                <w:lang w:val="en-US"/>
              </w:rPr>
              <w:t>40.00%</w:t>
            </w:r>
          </w:p>
        </w:tc>
        <w:tc>
          <w:tcPr>
            <w:tcW w:w="959" w:type="dxa"/>
            <w:tcBorders>
              <w:bottom w:val="single" w:sz="4" w:space="0" w:color="000000"/>
              <w:right w:val="single" w:sz="4" w:space="0" w:color="000000"/>
            </w:tcBorders>
            <w:vAlign w:val="bottom"/>
          </w:tcPr>
          <w:p>
            <w:pPr>
              <w:pStyle w:val="Tabletext1"/>
              <w:rPr>
                <w:lang w:val="en-US"/>
              </w:rPr>
            </w:pPr>
            <w:r>
              <w:rPr>
                <w:lang w:val="en-US"/>
              </w:rPr>
              <w:t>35.00%</w:t>
            </w:r>
          </w:p>
        </w:tc>
      </w:tr>
    </w:tbl>
    <w:p>
      <w:pPr>
        <w:pStyle w:val="Normal"/>
        <w:rPr>
          <w:lang w:val="en-US"/>
        </w:rPr>
      </w:pPr>
      <w:r>
        <w:rPr>
          <w:lang w:val="en-US"/>
        </w:rPr>
      </w:r>
    </w:p>
    <w:p>
      <w:pPr>
        <w:pStyle w:val="Text"/>
        <w:rPr>
          <w:lang w:val="en-US"/>
        </w:rPr>
      </w:pPr>
      <w:r>
        <w:rPr>
          <w:lang w:val="en-US"/>
        </w:rPr>
        <w:t>If further text along with it’s heading does not fit into the page, please move it to the beginning of next page, without any space before it.</w:t>
      </w:r>
    </w:p>
    <w:p>
      <w:pPr>
        <w:pStyle w:val="Title1"/>
        <w:rPr>
          <w:lang w:val="en-US"/>
        </w:rPr>
      </w:pPr>
      <w:r>
        <w:rPr>
          <w:lang w:val="en-US"/>
        </w:rPr>
        <w:t>2. illustrations</w:t>
      </w:r>
    </w:p>
    <w:p>
      <w:pPr>
        <w:pStyle w:val="Title2"/>
        <w:rPr>
          <w:lang w:val="en-US"/>
        </w:rPr>
      </w:pPr>
      <w:r>
        <w:rPr>
          <w:lang w:val="en-US"/>
        </w:rPr>
        <w:t>2.1.  style for figures</w:t>
      </w:r>
    </w:p>
    <w:p>
      <w:pPr>
        <w:pStyle w:val="Text"/>
        <w:rPr>
          <w:lang w:val="en-US"/>
        </w:rPr>
      </w:pPr>
      <w:r>
        <w:rPr>
          <w:lang w:val="en-US"/>
        </w:rPr>
        <w:t>Illustrations, including their captions should fit into text area.</w:t>
      </w:r>
    </w:p>
    <w:p>
      <w:pPr>
        <w:pStyle w:val="Text"/>
        <w:rPr>
          <w:lang w:val="en-US"/>
        </w:rPr>
      </w:pPr>
      <w:r>
        <w:rPr>
          <w:lang w:val="en-US"/>
        </w:rPr>
        <w:t xml:space="preserve">Drawings, diagrams and photographs should be numbered consecutively 1, 2, ..., </w:t>
      </w:r>
      <w:r>
        <w:rPr>
          <w:i/>
          <w:lang w:val="en-US"/>
        </w:rPr>
        <w:t>n</w:t>
      </w:r>
      <w:r>
        <w:rPr>
          <w:lang w:val="en-US"/>
        </w:rPr>
        <w:t xml:space="preserve">. Captions given in English should be centered. Leave one line space between the figure and the text. If an illustration is very small, you may impose the caption or continue the text next to it, and the rule is that it should be placed in the left part of even-numbered pages, and in the right part of odd-numbered pages. </w:t>
      </w:r>
    </w:p>
    <w:p>
      <w:pPr>
        <w:pStyle w:val="Figurecaption"/>
        <w:spacing w:before="0" w:after="0"/>
        <w:rPr>
          <w:lang w:val="en-US"/>
        </w:rPr>
      </w:pPr>
      <w:r>
        <w:rPr/>
        <w:drawing>
          <wp:inline distT="0" distB="0" distL="0" distR="0">
            <wp:extent cx="3524250" cy="2305050"/>
            <wp:effectExtent l="0" t="0" r="0" b="0"/>
            <wp:docPr id="2" name="Obraz 2"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12"/>
                    <pic:cNvPicPr>
                      <a:picLocks noChangeAspect="1" noChangeArrowheads="1"/>
                    </pic:cNvPicPr>
                  </pic:nvPicPr>
                  <pic:blipFill>
                    <a:blip r:embed="rId2"/>
                    <a:stretch>
                      <a:fillRect/>
                    </a:stretch>
                  </pic:blipFill>
                  <pic:spPr bwMode="auto">
                    <a:xfrm>
                      <a:off x="0" y="0"/>
                      <a:ext cx="3524250" cy="2305050"/>
                    </a:xfrm>
                    <a:prstGeom prst="rect">
                      <a:avLst/>
                    </a:prstGeom>
                  </pic:spPr>
                </pic:pic>
              </a:graphicData>
            </a:graphic>
          </wp:inline>
        </w:drawing>
      </w:r>
    </w:p>
    <w:p>
      <w:pPr>
        <w:pStyle w:val="Figurecaption"/>
        <w:rPr>
          <w:lang w:val="en-US"/>
        </w:rPr>
      </w:pPr>
      <w:r>
        <w:rPr>
          <w:lang w:val="en-US"/>
        </w:rPr>
        <w:t>Fig. 1. For figure caption (9 points)</w:t>
      </w:r>
    </w:p>
    <w:p>
      <w:pPr>
        <w:pStyle w:val="Text"/>
        <w:rPr>
          <w:lang w:val="en-US"/>
        </w:rPr>
      </w:pPr>
      <w:r>
        <w:rPr>
          <w:lang w:val="en-US"/>
        </w:rPr>
        <w:t xml:space="preserve">For figure captions use font size 9 points, and at least 11 point line spacing. Drawings and photographs produced on a computer or scanner should be included into the text. Neither half-tones (also in tables) nor coloured lines are acceptable in drawings, since these are usually not reproducible in black-and-white printouts. Do not use Ms Word for illustrations to be printed in colour (should such a possibility be agreed upon with conference organizers). Since particular colours cannot be separated. Coloured illustrations, apart from being included in MS Word files, should be submitted as separate graphic files, the required formats being tiff, psd (raster files), </w:t>
      </w:r>
      <w:r>
        <w:rPr>
          <w:spacing w:val="-2"/>
          <w:lang w:val="en-US"/>
        </w:rPr>
        <w:t>or eps, cdr (vector files). The highest acceptable version of CorelDraw is CorelDraw 11.</w:t>
      </w:r>
      <w:r>
        <w:rPr>
          <w:lang w:val="en-US"/>
        </w:rPr>
        <w:t xml:space="preserve"> The tiff file can be with lzw or zip compression, whereas for jpg file no compression is admissible. Use CMYK colour model for any graphic material; with the required resolution of raster graphics up to 300 dpi. Illustrations which do not meet the above requirements will be printed in black-and-white. All AutoCAD or similar illustrations should be submitted in 1:1 scale in .eps or .dxf file formats. Other (raster) file formats can cause problems with print quality. MS Word and Excel illustrations should be submitted also in separate files.</w:t>
      </w:r>
    </w:p>
    <w:p>
      <w:pPr>
        <w:pStyle w:val="Title-references"/>
        <w:rPr>
          <w:lang w:val="en-US"/>
        </w:rPr>
      </w:pPr>
      <w:r>
        <w:rPr>
          <w:lang w:val="en-US"/>
        </w:rPr>
        <w:t>reFerences (</w:t>
      </w:r>
      <w:r>
        <w:rPr>
          <w:caps w:val="false"/>
          <w:smallCaps w:val="false"/>
          <w:lang w:val="en-US"/>
        </w:rPr>
        <w:t>9 points</w:t>
      </w:r>
      <w:r>
        <w:rPr>
          <w:lang w:val="en-US"/>
        </w:rPr>
        <w:t>)</w:t>
      </w:r>
    </w:p>
    <w:p>
      <w:pPr>
        <w:pStyle w:val="Information-references"/>
        <w:rPr>
          <w:lang w:val="en-US"/>
        </w:rPr>
      </w:pPr>
      <w:r>
        <w:rPr>
          <w:lang w:val="en-US"/>
        </w:rPr>
        <w:t xml:space="preserve">Particular items referred in the text should be given on-line by bracketed numerals, e.g., [3]. References should be given in the style presented below, with the names of authors being listed in alphabetical order – font size 9 points, line spacing at least 11 points. References should be complete with the surnames of all authors, initials(s) of the first name(s), title of the paper (indicate the number of consecutive edition or volume), name of the journal the article is taken from, place of publication, editors, year, number (in the case of journals), the inclusive page range. For references in the Russian language, either the Cyrillic alphabet can be used or transliteration should be made. </w:t>
      </w:r>
    </w:p>
    <w:p>
      <w:pPr>
        <w:pStyle w:val="References"/>
        <w:rPr>
          <w:lang w:val="en-US"/>
        </w:rPr>
      </w:pPr>
      <w:r>
        <w:rPr>
          <w:lang w:val="en-US"/>
        </w:rPr>
        <w:t>[1]</w:t>
        <w:tab/>
        <w:t xml:space="preserve">BOCEWICZ G., BANASZAK Z., WÓJCIK R., </w:t>
      </w:r>
      <w:r>
        <w:rPr>
          <w:i/>
          <w:lang w:val="en-US"/>
        </w:rPr>
        <w:t xml:space="preserve">Design of admissible schedules for AGV systems with constraints: a logic-algebraic </w:t>
      </w:r>
      <w:r>
        <w:rPr>
          <w:i/>
        </w:rPr>
        <w:t xml:space="preserve">approach, </w:t>
      </w:r>
      <w:r>
        <w:rPr/>
        <w:t>In: Agent and Multi-Agent Systems: Technologies and Applications, Nguyen N.T., Grzech A., Howlett R.J., Jain L.C. (Eds.), Berlin, Springer-Verlag, 2007, 578–587.</w:t>
      </w:r>
    </w:p>
    <w:p>
      <w:pPr>
        <w:pStyle w:val="References"/>
        <w:rPr>
          <w:lang w:val="en-US"/>
        </w:rPr>
      </w:pPr>
      <w:r>
        <w:rPr>
          <w:lang w:val="en-US"/>
        </w:rPr>
        <w:t>[2]</w:t>
        <w:tab/>
        <w:t xml:space="preserve">NOWACKI W., </w:t>
      </w:r>
      <w:r>
        <w:rPr>
          <w:i/>
          <w:lang w:val="en-US"/>
        </w:rPr>
        <w:t>Plasticity of polycrystal</w:t>
      </w:r>
      <w:r>
        <w:rPr>
          <w:lang w:val="en-US"/>
        </w:rPr>
        <w:t xml:space="preserve">, Warszawa, PWN, 1987, 687–704. </w:t>
      </w:r>
    </w:p>
    <w:p>
      <w:pPr>
        <w:pStyle w:val="Literatura19"/>
        <w:ind w:hanging="255" w:left="255"/>
        <w:rPr/>
      </w:pPr>
      <w:r>
        <w:rPr>
          <w:lang w:val="en-US"/>
        </w:rPr>
        <w:t>[3]</w:t>
        <w:tab/>
      </w:r>
      <w:r>
        <w:rPr/>
        <w:t xml:space="preserve">ASHIMOV A., BOROVSKIY Yu., ASHIMOV As., </w:t>
      </w:r>
      <w:r>
        <w:rPr>
          <w:i/>
        </w:rPr>
        <w:t>Parametrical Regulation Methods of the Market Economy Mechanisms</w:t>
      </w:r>
      <w:r>
        <w:rPr/>
        <w:t>, Systems Science, Vol. 35, No. 1, 2005, 89–103.</w:t>
      </w:r>
    </w:p>
    <w:p>
      <w:pPr>
        <w:pStyle w:val="Literatura19"/>
        <w:ind w:hanging="255" w:left="255"/>
        <w:rPr>
          <w:lang w:val="en-US"/>
        </w:rPr>
      </w:pPr>
      <w:r>
        <w:rPr>
          <w:lang w:val="en-US"/>
        </w:rPr>
      </w:r>
      <w:bookmarkStart w:id="1" w:name="_GoBack"/>
      <w:bookmarkStart w:id="2" w:name="_GoBack"/>
      <w:bookmarkEnd w:id="2"/>
    </w:p>
    <w:sectPr>
      <w:headerReference w:type="even" r:id="rId3"/>
      <w:headerReference w:type="default" r:id="rId4"/>
      <w:headerReference w:type="first" r:id="rId5"/>
      <w:footerReference w:type="even" r:id="rId6"/>
      <w:footerReference w:type="default" r:id="rId7"/>
      <w:footerReference w:type="first" r:id="rId8"/>
      <w:footnotePr>
        <w:numFmt w:val="decimal"/>
      </w:footnotePr>
      <w:type w:val="nextPage"/>
      <w:pgSz w:w="9639" w:h="13680"/>
      <w:pgMar w:left="992" w:right="992" w:gutter="0" w:header="851" w:top="1418" w:footer="0" w:bottom="1418"/>
      <w:paperSrc w:first="0" w:other="0"/>
      <w:paperSrc w:first="0" w:other="0"/>
      <w:pgNumType w:start="1"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Carlito">
    <w:altName w:val="Calibri"/>
    <w:charset w:val="01"/>
    <w:family w:val="roman"/>
    <w:pitch w:val="variable"/>
  </w:font>
  <w:font w:name="Times New Roman">
    <w:charset w:val="01"/>
    <w:family w:val="roman"/>
    <w:pitch w:val="variable"/>
  </w:font>
  <w:font w:name="Carlito">
    <w:altName w:val="Calibri"/>
    <w:charset w:val="01"/>
    <w:family w:val="swiss"/>
    <w:pitch w:val="variable"/>
  </w:font>
  <w:font w:name="Symbol">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Style w:val="Standardowy"/>
      <w:tblW w:w="7650" w:type="dxa"/>
      <w:jc w:val="left"/>
      <w:tblInd w:w="0" w:type="dxa"/>
      <w:tblLayout w:type="fixed"/>
      <w:tblCellMar>
        <w:top w:w="0" w:type="dxa"/>
        <w:left w:w="108" w:type="dxa"/>
        <w:bottom w:w="0" w:type="dxa"/>
        <w:right w:w="108" w:type="dxa"/>
      </w:tblCellMar>
      <w:tblLook w:val="06a0" w:noHBand="1" w:noVBand="1" w:firstColumn="1" w:lastRow="0" w:lastColumn="0" w:firstRow="1"/>
    </w:tblPr>
    <w:tblGrid>
      <w:gridCol w:w="2550"/>
      <w:gridCol w:w="2550"/>
      <w:gridCol w:w="2550"/>
    </w:tblGrid>
    <w:tr>
      <w:trPr/>
      <w:tc>
        <w:tcPr>
          <w:tcW w:w="2550" w:type="dxa"/>
          <w:tcBorders/>
        </w:tcPr>
        <w:p>
          <w:pPr>
            <w:pStyle w:val="Header"/>
            <w:bidi w:val="0"/>
            <w:spacing w:before="0" w:after="0"/>
            <w:ind w:firstLine="312" w:left="-115"/>
            <w:jc w:val="left"/>
            <w:rPr>
              <w:sz w:val="22"/>
              <w:szCs w:val="22"/>
            </w:rPr>
          </w:pPr>
          <w:r>
            <w:rPr>
              <w:rFonts w:eastAsia="Times New Roman" w:cs="Times New Roman"/>
              <w:kern w:val="0"/>
              <w:sz w:val="22"/>
              <w:szCs w:val="22"/>
              <w:lang w:eastAsia="pl-PL" w:bidi="ar-SA"/>
            </w:rPr>
          </w:r>
        </w:p>
      </w:tc>
      <w:tc>
        <w:tcPr>
          <w:tcW w:w="2550" w:type="dxa"/>
          <w:tcBorders/>
        </w:tcPr>
        <w:p>
          <w:pPr>
            <w:pStyle w:val="Header"/>
            <w:bidi w:val="0"/>
            <w:spacing w:before="0" w:after="0"/>
            <w:jc w:val="center"/>
            <w:rPr>
              <w:sz w:val="22"/>
              <w:szCs w:val="22"/>
            </w:rPr>
          </w:pPr>
          <w:r>
            <w:rPr>
              <w:rFonts w:eastAsia="Times New Roman" w:cs="Times New Roman"/>
              <w:kern w:val="0"/>
              <w:sz w:val="22"/>
              <w:szCs w:val="22"/>
              <w:lang w:eastAsia="pl-PL" w:bidi="ar-SA"/>
            </w:rPr>
          </w:r>
        </w:p>
      </w:tc>
      <w:tc>
        <w:tcPr>
          <w:tcW w:w="2550" w:type="dxa"/>
          <w:tcBorders/>
        </w:tcPr>
        <w:p>
          <w:pPr>
            <w:pStyle w:val="Header"/>
            <w:bidi w:val="0"/>
            <w:spacing w:before="0" w:after="0"/>
            <w:ind w:firstLine="312" w:right="-115"/>
            <w:jc w:val="right"/>
            <w:rPr>
              <w:sz w:val="22"/>
              <w:szCs w:val="22"/>
            </w:rPr>
          </w:pPr>
          <w:r>
            <w:rPr>
              <w:rFonts w:eastAsia="Times New Roman" w:cs="Times New Roman"/>
              <w:kern w:val="0"/>
              <w:sz w:val="22"/>
              <w:szCs w:val="22"/>
              <w:lang w:eastAsia="pl-PL" w:bidi="ar-SA"/>
            </w:rPr>
          </w:r>
        </w:p>
      </w:tc>
    </w:tr>
  </w:tbl>
  <w:p>
    <w:pPr>
      <w:pStyle w:val="Footer"/>
      <w:bidi w:val="0"/>
      <w:rPr>
        <w:sz w:val="22"/>
        <w:szCs w:val="22"/>
      </w:rPr>
    </w:pPr>
    <w:r>
      <w:rPr>
        <w:sz w:val="22"/>
        <w:szCs w:val="22"/>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Style w:val="Standardowy"/>
      <w:tblW w:w="7650" w:type="dxa"/>
      <w:jc w:val="left"/>
      <w:tblInd w:w="0" w:type="dxa"/>
      <w:tblLayout w:type="fixed"/>
      <w:tblCellMar>
        <w:top w:w="0" w:type="dxa"/>
        <w:left w:w="108" w:type="dxa"/>
        <w:bottom w:w="0" w:type="dxa"/>
        <w:right w:w="108" w:type="dxa"/>
      </w:tblCellMar>
      <w:tblLook w:val="06a0" w:noHBand="1" w:noVBand="1" w:firstColumn="1" w:lastRow="0" w:lastColumn="0" w:firstRow="1"/>
    </w:tblPr>
    <w:tblGrid>
      <w:gridCol w:w="2550"/>
      <w:gridCol w:w="2550"/>
      <w:gridCol w:w="2550"/>
    </w:tblGrid>
    <w:tr>
      <w:trPr/>
      <w:tc>
        <w:tcPr>
          <w:tcW w:w="2550" w:type="dxa"/>
          <w:tcBorders/>
        </w:tcPr>
        <w:p>
          <w:pPr>
            <w:pStyle w:val="Header"/>
            <w:bidi w:val="0"/>
            <w:spacing w:before="0" w:after="0"/>
            <w:ind w:firstLine="312" w:left="-115"/>
            <w:jc w:val="left"/>
            <w:rPr>
              <w:sz w:val="22"/>
              <w:szCs w:val="22"/>
            </w:rPr>
          </w:pPr>
          <w:r>
            <w:rPr>
              <w:rFonts w:eastAsia="Times New Roman" w:cs="Times New Roman"/>
              <w:kern w:val="0"/>
              <w:sz w:val="22"/>
              <w:szCs w:val="22"/>
              <w:lang w:eastAsia="pl-PL" w:bidi="ar-SA"/>
            </w:rPr>
          </w:r>
        </w:p>
      </w:tc>
      <w:tc>
        <w:tcPr>
          <w:tcW w:w="2550" w:type="dxa"/>
          <w:tcBorders/>
        </w:tcPr>
        <w:p>
          <w:pPr>
            <w:pStyle w:val="Header"/>
            <w:bidi w:val="0"/>
            <w:spacing w:before="0" w:after="0"/>
            <w:jc w:val="center"/>
            <w:rPr>
              <w:sz w:val="22"/>
              <w:szCs w:val="22"/>
            </w:rPr>
          </w:pPr>
          <w:r>
            <w:rPr>
              <w:rFonts w:eastAsia="Times New Roman" w:cs="Times New Roman"/>
              <w:kern w:val="0"/>
              <w:sz w:val="22"/>
              <w:szCs w:val="22"/>
              <w:lang w:eastAsia="pl-PL" w:bidi="ar-SA"/>
            </w:rPr>
          </w:r>
        </w:p>
      </w:tc>
      <w:tc>
        <w:tcPr>
          <w:tcW w:w="2550" w:type="dxa"/>
          <w:tcBorders/>
        </w:tcPr>
        <w:p>
          <w:pPr>
            <w:pStyle w:val="Header"/>
            <w:bidi w:val="0"/>
            <w:spacing w:before="0" w:after="0"/>
            <w:ind w:firstLine="312" w:right="-115"/>
            <w:jc w:val="right"/>
            <w:rPr>
              <w:sz w:val="22"/>
              <w:szCs w:val="22"/>
            </w:rPr>
          </w:pPr>
          <w:r>
            <w:rPr>
              <w:rFonts w:eastAsia="Times New Roman" w:cs="Times New Roman"/>
              <w:kern w:val="0"/>
              <w:sz w:val="22"/>
              <w:szCs w:val="22"/>
              <w:lang w:eastAsia="pl-PL" w:bidi="ar-SA"/>
            </w:rPr>
          </w:r>
        </w:p>
      </w:tc>
    </w:tr>
  </w:tbl>
  <w:p>
    <w:pPr>
      <w:pStyle w:val="Footer"/>
      <w:bidi w:val="0"/>
      <w:rPr>
        <w:sz w:val="22"/>
        <w:szCs w:val="22"/>
      </w:rPr>
    </w:pPr>
    <w:r>
      <w:rPr>
        <w:sz w:val="22"/>
        <w:szCs w:val="22"/>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Style w:val="Standardowy"/>
      <w:tblW w:w="7650" w:type="dxa"/>
      <w:jc w:val="left"/>
      <w:tblInd w:w="0" w:type="dxa"/>
      <w:tblLayout w:type="fixed"/>
      <w:tblCellMar>
        <w:top w:w="0" w:type="dxa"/>
        <w:left w:w="108" w:type="dxa"/>
        <w:bottom w:w="0" w:type="dxa"/>
        <w:right w:w="108" w:type="dxa"/>
      </w:tblCellMar>
      <w:tblLook w:val="06a0" w:noHBand="1" w:noVBand="1" w:firstColumn="1" w:lastRow="0" w:lastColumn="0" w:firstRow="1"/>
    </w:tblPr>
    <w:tblGrid>
      <w:gridCol w:w="2550"/>
      <w:gridCol w:w="2550"/>
      <w:gridCol w:w="2550"/>
    </w:tblGrid>
    <w:tr>
      <w:trPr/>
      <w:tc>
        <w:tcPr>
          <w:tcW w:w="2550" w:type="dxa"/>
          <w:tcBorders/>
        </w:tcPr>
        <w:p>
          <w:pPr>
            <w:pStyle w:val="Header"/>
            <w:bidi w:val="0"/>
            <w:spacing w:before="0" w:after="0"/>
            <w:ind w:firstLine="312" w:left="-115"/>
            <w:jc w:val="left"/>
            <w:rPr>
              <w:sz w:val="22"/>
              <w:szCs w:val="22"/>
            </w:rPr>
          </w:pPr>
          <w:r>
            <w:rPr>
              <w:rFonts w:eastAsia="Times New Roman" w:cs="Times New Roman"/>
              <w:kern w:val="0"/>
              <w:sz w:val="22"/>
              <w:szCs w:val="22"/>
              <w:lang w:eastAsia="pl-PL" w:bidi="ar-SA"/>
            </w:rPr>
          </w:r>
        </w:p>
      </w:tc>
      <w:tc>
        <w:tcPr>
          <w:tcW w:w="2550" w:type="dxa"/>
          <w:tcBorders/>
        </w:tcPr>
        <w:p>
          <w:pPr>
            <w:pStyle w:val="Header"/>
            <w:bidi w:val="0"/>
            <w:spacing w:before="0" w:after="0"/>
            <w:jc w:val="center"/>
            <w:rPr>
              <w:sz w:val="22"/>
              <w:szCs w:val="22"/>
            </w:rPr>
          </w:pPr>
          <w:r>
            <w:rPr>
              <w:rFonts w:eastAsia="Times New Roman" w:cs="Times New Roman"/>
              <w:kern w:val="0"/>
              <w:sz w:val="22"/>
              <w:szCs w:val="22"/>
              <w:lang w:eastAsia="pl-PL" w:bidi="ar-SA"/>
            </w:rPr>
          </w:r>
        </w:p>
      </w:tc>
      <w:tc>
        <w:tcPr>
          <w:tcW w:w="2550" w:type="dxa"/>
          <w:tcBorders/>
        </w:tcPr>
        <w:p>
          <w:pPr>
            <w:pStyle w:val="Header"/>
            <w:bidi w:val="0"/>
            <w:spacing w:before="0" w:after="0"/>
            <w:ind w:firstLine="312" w:right="-115"/>
            <w:jc w:val="right"/>
            <w:rPr>
              <w:sz w:val="22"/>
              <w:szCs w:val="22"/>
            </w:rPr>
          </w:pPr>
          <w:r>
            <w:rPr>
              <w:rFonts w:eastAsia="Times New Roman" w:cs="Times New Roman"/>
              <w:kern w:val="0"/>
              <w:sz w:val="22"/>
              <w:szCs w:val="22"/>
              <w:lang w:eastAsia="pl-PL" w:bidi="ar-SA"/>
            </w:rPr>
          </w:r>
        </w:p>
      </w:tc>
    </w:tr>
  </w:tbl>
  <w:p>
    <w:pPr>
      <w:pStyle w:val="Footer"/>
      <w:bidi w:val="0"/>
      <w:rPr>
        <w:sz w:val="22"/>
        <w:szCs w:val="22"/>
      </w:rPr>
    </w:pPr>
    <w:r>
      <w:rPr>
        <w:sz w:val="22"/>
        <w:szCs w:val="22"/>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pPr>
        <w:rPr>
          <w:sz w:val="12"/>
        </w:rPr>
      </w:pPr>
      <w:r/>
    </w:p>
  </w:footnote>
  <w:footnote w:id="1" w:type="continuationSeparator">
    <w:p>
      <w:pPr>
        <w:rPr>
          <w:sz w:val="12"/>
        </w:rPr>
      </w:pPr>
      <w:r/>
    </w:p>
  </w:footnote>
  <w:footnote w:id="2">
    <w:p>
      <w:pPr>
        <w:pStyle w:val="Footnote"/>
        <w:rPr/>
      </w:pPr>
      <w:r>
        <w:rPr>
          <w:rStyle w:val="FootnoteCharacters"/>
        </w:rPr>
        <w:t>* (11 points)</w:t>
      </w:r>
      <w:r>
        <w:rPr/>
        <w:t xml:space="preserve">* </w:t>
      </w:r>
      <w:r>
        <w:rPr>
          <w:spacing w:val="-2"/>
        </w:rPr>
        <w:t>The name of the institution represented by the author, address – font size 9 points, under line of 2 cm</w:t>
      </w:r>
      <w:r>
        <w:rPr/>
        <w:t xml:space="preserve"> </w:t>
        <w:br/>
        <w:t>in length.</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Leftpagetext"/>
      <w:ind w:firstLine="360" w:right="360"/>
      <w:rPr/>
    </w:pPr>
    <w:r>
      <w:rPr/>
      <w:t>Author</w:t>
    </w:r>
    <w:r>
      <mc:AlternateContent>
        <mc:Choice Requires="wps">
          <w:drawing>
            <wp:anchor behindDoc="0" distT="0" distB="0" distL="0" distR="0" simplePos="0" locked="0" layoutInCell="0" allowOverlap="1" relativeHeight="6">
              <wp:simplePos x="0" y="0"/>
              <wp:positionH relativeFrom="margin">
                <wp:align>outside</wp:align>
              </wp:positionH>
              <wp:positionV relativeFrom="paragraph">
                <wp:posOffset>635</wp:posOffset>
              </wp:positionV>
              <wp:extent cx="86360" cy="131445"/>
              <wp:effectExtent l="0" t="0" r="0" b="0"/>
              <wp:wrapSquare wrapText="bothSides"/>
              <wp:docPr id="3" name="Frame2"/>
              <a:graphic xmlns:a="http://schemas.openxmlformats.org/drawingml/2006/main">
                <a:graphicData uri="http://schemas.microsoft.com/office/word/2010/wordprocessingShape">
                  <wps:wsp>
                    <wps:cNvSpPr txBox="1"/>
                    <wps:spPr>
                      <a:xfrm>
                        <a:off x="0" y="0"/>
                        <a:ext cx="86360" cy="131445"/>
                      </a:xfrm>
                      <a:prstGeom prst="rect"/>
                      <a:solidFill>
                        <a:srgbClr val="FFFFFF">
                          <a:alpha val="0"/>
                        </a:srgbClr>
                      </a:solidFill>
                    </wps:spPr>
                    <wps:txbx>
                      <w:txbxContent>
                        <w:p>
                          <w:pPr>
                            <w:pStyle w:val="Number"/>
                            <w:pBdr/>
                            <w:rPr/>
                          </w:pPr>
                          <w:r>
                            <w:rPr/>
                            <w:t>,</w:t>
                          </w:r>
                          <w:r>
                            <w:rPr/>
                            <w:fldChar w:fldCharType="begin"/>
                          </w:r>
                          <w:r>
                            <w:rPr/>
                            <w:instrText xml:space="preserve"> PAGE </w:instrText>
                          </w:r>
                          <w:r>
                            <w:rPr/>
                            <w:fldChar w:fldCharType="separate"/>
                          </w:r>
                          <w:r>
                            <w:rPr/>
                            <w:t>4</w:t>
                          </w:r>
                          <w:r>
                            <w:rPr/>
                            <w:fldChar w:fldCharType="end"/>
                          </w:r>
                        </w:p>
                      </w:txbxContent>
                    </wps:txbx>
                    <wps:bodyPr anchor="t" lIns="0" tIns="0" rIns="0" bIns="0">
                      <a:spAutoFit/>
                    </wps:bodyPr>
                  </wps:wsp>
                </a:graphicData>
              </a:graphic>
            </wp:anchor>
          </w:drawing>
        </mc:Choice>
        <mc:Fallback>
          <w:pict>
            <v:rect fillcolor="#FFFFFF" style="position:absolute;rotation:-0;width:6.8pt;height:10.35pt;mso-wrap-distance-left:0pt;mso-wrap-distance-right:0pt;mso-wrap-distance-top:0pt;mso-wrap-distance-bottom:0pt;margin-top:0.05pt;mso-position-vertical-relative:text;margin-left:0pt;mso-position-horizontal:outside;mso-position-horizontal-relative:margin">
              <v:fill opacity="0f"/>
              <v:textbox inset="0in,0in,0in,0in">
                <w:txbxContent>
                  <w:p>
                    <w:pPr>
                      <w:pStyle w:val="Number"/>
                      <w:pBdr/>
                      <w:rPr/>
                    </w:pPr>
                    <w:r>
                      <w:rPr/>
                      <w:t>,</w:t>
                    </w:r>
                    <w:r>
                      <w:rPr/>
                      <w:fldChar w:fldCharType="begin"/>
                    </w:r>
                    <w:r>
                      <w:rPr/>
                      <w:instrText xml:space="preserve"> PAGE </w:instrText>
                    </w:r>
                    <w:r>
                      <w:rPr/>
                      <w:fldChar w:fldCharType="separate"/>
                    </w:r>
                    <w:r>
                      <w:rPr/>
                      <w:t>4</w:t>
                    </w:r>
                    <w:r>
                      <w:rPr/>
                      <w:fldChar w:fldCharType="end"/>
                    </w:r>
                  </w:p>
                </w:txbxContent>
              </v:textbox>
              <w10:wrap type="square"/>
            </v:rect>
          </w:pict>
        </mc:Fallback>
      </mc:AlternateConten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Rightpagetext"/>
      <w:ind w:firstLine="360" w:right="360"/>
      <w:rPr>
        <w:lang w:val="pl-PL"/>
      </w:rPr>
    </w:pPr>
    <w:r>
      <w:rPr>
        <w:lang w:val="pl-PL"/>
      </w:rPr>
      <w:t>Title</w:t>
    </w:r>
    <w:r>
      <mc:AlternateContent>
        <mc:Choice Requires="wps">
          <w:drawing>
            <wp:anchor behindDoc="0" distT="0" distB="0" distL="0" distR="0" simplePos="0" locked="0" layoutInCell="0" allowOverlap="1" relativeHeight="8">
              <wp:simplePos x="0" y="0"/>
              <wp:positionH relativeFrom="margin">
                <wp:align>outside</wp:align>
              </wp:positionH>
              <wp:positionV relativeFrom="paragraph">
                <wp:posOffset>635</wp:posOffset>
              </wp:positionV>
              <wp:extent cx="57785" cy="131445"/>
              <wp:effectExtent l="0" t="0" r="0" b="0"/>
              <wp:wrapSquare wrapText="bothSides"/>
              <wp:docPr id="4" name="Frame3"/>
              <a:graphic xmlns:a="http://schemas.openxmlformats.org/drawingml/2006/main">
                <a:graphicData uri="http://schemas.microsoft.com/office/word/2010/wordprocessingShape">
                  <wps:wsp>
                    <wps:cNvSpPr txBox="1"/>
                    <wps:spPr>
                      <a:xfrm>
                        <a:off x="0" y="0"/>
                        <a:ext cx="57785" cy="131445"/>
                      </a:xfrm>
                      <a:prstGeom prst="rect"/>
                      <a:solidFill>
                        <a:srgbClr val="FFFFFF">
                          <a:alpha val="0"/>
                        </a:srgbClr>
                      </a:solidFill>
                    </wps:spPr>
                    <wps:txbx>
                      <w:txbxContent>
                        <w:p>
                          <w:pPr>
                            <w:pStyle w:val="Number"/>
                            <w:pBdr/>
                            <w:rPr/>
                          </w:pPr>
                          <w:r>
                            <w:rPr/>
                            <w:fldChar w:fldCharType="begin"/>
                          </w:r>
                          <w:r>
                            <w:rPr/>
                            <w:instrText xml:space="preserve"> PAGE </w:instrText>
                          </w:r>
                          <w:r>
                            <w:rPr/>
                            <w:fldChar w:fldCharType="separate"/>
                          </w:r>
                          <w:r>
                            <w:rPr/>
                            <w:t>3</w:t>
                          </w:r>
                          <w:r>
                            <w:rPr/>
                            <w:fldChar w:fldCharType="end"/>
                          </w:r>
                        </w:p>
                      </w:txbxContent>
                    </wps:txbx>
                    <wps:bodyPr anchor="t" lIns="0" tIns="0" rIns="0" bIns="0">
                      <a:spAutoFit/>
                    </wps:bodyPr>
                  </wps:wsp>
                </a:graphicData>
              </a:graphic>
            </wp:anchor>
          </w:drawing>
        </mc:Choice>
        <mc:Fallback>
          <w:pict>
            <v:rect fillcolor="#FFFFFF" style="position:absolute;rotation:-0;width:4.55pt;height:10.35pt;mso-wrap-distance-left:0pt;mso-wrap-distance-right:0pt;mso-wrap-distance-top:0pt;mso-wrap-distance-bottom:0pt;margin-top:0.05pt;mso-position-vertical-relative:text;margin-left:0pt;mso-position-horizontal:outside;mso-position-horizontal-relative:margin">
              <v:fill opacity="0f"/>
              <v:textbox inset="0in,0in,0in,0in">
                <w:txbxContent>
                  <w:p>
                    <w:pPr>
                      <w:pStyle w:val="Number"/>
                      <w:pBdr/>
                      <w:rPr/>
                    </w:pPr>
                    <w:r>
                      <w:rPr/>
                      <w:fldChar w:fldCharType="begin"/>
                    </w:r>
                    <w:r>
                      <w:rPr/>
                      <w:instrText xml:space="preserve"> PAGE </w:instrText>
                    </w:r>
                    <w:r>
                      <w:rPr/>
                      <w:fldChar w:fldCharType="separate"/>
                    </w:r>
                    <w:r>
                      <w:rPr/>
                      <w:t>3</w:t>
                    </w:r>
                    <w:r>
                      <w:rPr/>
                      <w:fldChar w:fldCharType="end"/>
                    </w:r>
                  </w:p>
                </w:txbxContent>
              </v:textbox>
              <w10:wrap type="squar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Style w:val="Standardowy"/>
      <w:tblW w:w="7650" w:type="dxa"/>
      <w:jc w:val="left"/>
      <w:tblInd w:w="0" w:type="dxa"/>
      <w:tblLayout w:type="fixed"/>
      <w:tblCellMar>
        <w:top w:w="0" w:type="dxa"/>
        <w:left w:w="108" w:type="dxa"/>
        <w:bottom w:w="0" w:type="dxa"/>
        <w:right w:w="108" w:type="dxa"/>
      </w:tblCellMar>
      <w:tblLook w:val="06a0" w:noHBand="1" w:noVBand="1" w:firstColumn="1" w:lastRow="0" w:lastColumn="0" w:firstRow="1"/>
    </w:tblPr>
    <w:tblGrid>
      <w:gridCol w:w="2550"/>
      <w:gridCol w:w="2550"/>
      <w:gridCol w:w="2550"/>
    </w:tblGrid>
    <w:tr>
      <w:trPr/>
      <w:tc>
        <w:tcPr>
          <w:tcW w:w="2550" w:type="dxa"/>
          <w:tcBorders/>
        </w:tcPr>
        <w:p>
          <w:pPr>
            <w:pStyle w:val="Header"/>
            <w:bidi w:val="0"/>
            <w:spacing w:before="0" w:after="0"/>
            <w:ind w:firstLine="312" w:left="-115"/>
            <w:jc w:val="left"/>
            <w:rPr>
              <w:sz w:val="22"/>
              <w:szCs w:val="22"/>
            </w:rPr>
          </w:pPr>
          <w:r>
            <w:rPr>
              <w:rFonts w:eastAsia="Times New Roman" w:cs="Times New Roman"/>
              <w:kern w:val="0"/>
              <w:sz w:val="22"/>
              <w:szCs w:val="22"/>
              <w:lang w:eastAsia="pl-PL" w:bidi="ar-SA"/>
            </w:rPr>
          </w:r>
        </w:p>
      </w:tc>
      <w:tc>
        <w:tcPr>
          <w:tcW w:w="2550" w:type="dxa"/>
          <w:tcBorders/>
        </w:tcPr>
        <w:p>
          <w:pPr>
            <w:pStyle w:val="Header"/>
            <w:bidi w:val="0"/>
            <w:spacing w:before="0" w:after="0"/>
            <w:jc w:val="center"/>
            <w:rPr>
              <w:sz w:val="22"/>
              <w:szCs w:val="22"/>
            </w:rPr>
          </w:pPr>
          <w:r>
            <w:rPr>
              <w:rFonts w:eastAsia="Times New Roman" w:cs="Times New Roman"/>
              <w:kern w:val="0"/>
              <w:sz w:val="22"/>
              <w:szCs w:val="22"/>
              <w:lang w:eastAsia="pl-PL" w:bidi="ar-SA"/>
            </w:rPr>
          </w:r>
        </w:p>
      </w:tc>
      <w:tc>
        <w:tcPr>
          <w:tcW w:w="2550" w:type="dxa"/>
          <w:tcBorders/>
        </w:tcPr>
        <w:p>
          <w:pPr>
            <w:pStyle w:val="Header"/>
            <w:bidi w:val="0"/>
            <w:spacing w:before="0" w:after="0"/>
            <w:ind w:firstLine="312" w:right="-115"/>
            <w:jc w:val="right"/>
            <w:rPr>
              <w:sz w:val="22"/>
              <w:szCs w:val="22"/>
            </w:rPr>
          </w:pPr>
          <w:r>
            <w:rPr>
              <w:rFonts w:eastAsia="Times New Roman" w:cs="Times New Roman"/>
              <w:kern w:val="0"/>
              <w:sz w:val="22"/>
              <w:szCs w:val="22"/>
              <w:lang w:eastAsia="pl-PL" w:bidi="ar-SA"/>
            </w:rPr>
          </w:r>
        </w:p>
      </w:tc>
    </w:tr>
  </w:tbl>
  <w:p>
    <w:pPr>
      <w:pStyle w:val="Header"/>
      <w:bidi w:val="0"/>
      <w:rPr>
        <w:sz w:val="22"/>
        <w:szCs w:val="22"/>
      </w:rPr>
    </w:pPr>
    <w:r>
      <w:rPr>
        <w:sz w:val="22"/>
        <w:szCs w:val="22"/>
      </w:rPr>
    </w:r>
  </w:p>
</w:hdr>
</file>

<file path=word/settings.xml><?xml version="1.0" encoding="utf-8"?>
<w:settings xmlns:w="http://schemas.openxmlformats.org/wordprocessingml/2006/main">
  <w:zoom w:percent="100"/>
  <w:defaultTabStop w:val="709"/>
  <w:autoHyphenation w:val="true"/>
  <w:doNotHyphenateCaps/>
  <w:hyphenationZone w:val="425"/>
  <w:evenAndOddHeaders/>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l-PL" w:eastAsia="pl-PL"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pPr>
      <w:widowControl w:val="false"/>
      <w:suppressAutoHyphens w:val="false"/>
      <w:bidi w:val="0"/>
      <w:spacing w:lineRule="atLeast" w:line="260" w:before="0" w:after="0"/>
      <w:ind w:firstLine="312"/>
      <w:jc w:val="both"/>
    </w:pPr>
    <w:rPr>
      <w:rFonts w:ascii="Times New Roman" w:hAnsi="Times New Roman" w:eastAsia="Times New Roman" w:cs="Times New Roman"/>
      <w:color w:val="auto"/>
      <w:kern w:val="0"/>
      <w:sz w:val="22"/>
      <w:szCs w:val="20"/>
      <w:lang w:val="en-GB" w:eastAsia="pl-PL" w:bidi="ar-SA"/>
    </w:rPr>
  </w:style>
  <w:style w:type="paragraph" w:styleId="Heading1">
    <w:name w:val="Heading 1"/>
    <w:basedOn w:val="Normal"/>
    <w:next w:val="Normal"/>
    <w:qFormat/>
    <w:pPr>
      <w:keepNext w:val="true"/>
      <w:spacing w:before="720" w:after="240"/>
      <w:jc w:val="center"/>
      <w:outlineLvl w:val="0"/>
    </w:pPr>
    <w:rPr>
      <w:caps/>
      <w:kern w:val="2"/>
    </w:rPr>
  </w:style>
  <w:style w:type="paragraph" w:styleId="Heading2">
    <w:name w:val="Heading 2"/>
    <w:basedOn w:val="Heading1"/>
    <w:next w:val="Normal"/>
    <w:qFormat/>
    <w:pPr>
      <w:spacing w:lineRule="atLeast" w:line="220" w:before="360" w:after="240"/>
      <w:ind w:hanging="0"/>
      <w:outlineLvl w:val="1"/>
    </w:pPr>
    <w:rPr>
      <w:sz w:val="18"/>
    </w:rPr>
  </w:style>
  <w:style w:type="paragraph" w:styleId="Heading3">
    <w:name w:val="Heading 3"/>
    <w:basedOn w:val="Heading2"/>
    <w:next w:val="Normal"/>
    <w:qFormat/>
    <w:pPr>
      <w:spacing w:lineRule="atLeast" w:line="180" w:before="240" w:after="120"/>
      <w:outlineLvl w:val="2"/>
    </w:pPr>
    <w:rPr>
      <w:sz w:val="14"/>
    </w:rPr>
  </w:style>
  <w:style w:type="paragraph" w:styleId="Heading4">
    <w:name w:val="Heading 4"/>
    <w:basedOn w:val="Heading3"/>
    <w:next w:val="Normal"/>
    <w:qFormat/>
    <w:pPr>
      <w:outlineLvl w:val="3"/>
    </w:pPr>
    <w:rPr/>
  </w:style>
  <w:style w:type="character" w:styleId="DefaultParagraphFont" w:default="1">
    <w:name w:val="Default Paragraph Font"/>
    <w:semiHidden/>
    <w:qFormat/>
    <w:rPr/>
  </w:style>
  <w:style w:type="character" w:styleId="EndnoteCharacters">
    <w:name w:val="Endnote Characters"/>
    <w:qFormat/>
    <w:rPr/>
  </w:style>
  <w:style w:type="character" w:styleId="FootnoteCharacters">
    <w:name w:val="Footnote Characters"/>
    <w:qFormat/>
    <w:rPr/>
  </w:style>
  <w:style w:type="character" w:styleId="FootnoteReference">
    <w:name w:val="Footnote Reference"/>
    <w:rPr>
      <w:vertAlign w:val="superscrip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Carlito" w:hAnsi="Carlito" w:eastAsia="DejaVu Sans" w:cs="Droid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Droid Sans"/>
    </w:rPr>
  </w:style>
  <w:style w:type="paragraph" w:styleId="Caption">
    <w:name w:val="Caption"/>
    <w:basedOn w:val="Normal"/>
    <w:qFormat/>
    <w:pPr>
      <w:suppressLineNumbers/>
      <w:spacing w:before="120" w:after="120"/>
    </w:pPr>
    <w:rPr>
      <w:rFonts w:cs="Droid Sans"/>
      <w:i/>
      <w:iCs/>
      <w:sz w:val="24"/>
      <w:szCs w:val="24"/>
    </w:rPr>
  </w:style>
  <w:style w:type="paragraph" w:styleId="Index">
    <w:name w:val="Index"/>
    <w:basedOn w:val="Normal"/>
    <w:qFormat/>
    <w:pPr>
      <w:suppressLineNumbers/>
    </w:pPr>
    <w:rPr>
      <w:rFonts w:cs="Droid Sans"/>
    </w:rPr>
  </w:style>
  <w:style w:type="paragraph" w:styleId="HeaderandFooter">
    <w:name w:val="Header and Footer"/>
    <w:basedOn w:val="Normal"/>
    <w:qFormat/>
    <w:pPr/>
    <w:rPr/>
  </w:style>
  <w:style w:type="paragraph" w:styleId="Footer">
    <w:name w:val="Footer"/>
    <w:basedOn w:val="Normal"/>
    <w:semiHidden/>
    <w:pPr>
      <w:tabs>
        <w:tab w:val="clear" w:pos="709"/>
        <w:tab w:val="center" w:pos="4536" w:leader="none"/>
        <w:tab w:val="right" w:pos="9072" w:leader="none"/>
      </w:tabs>
    </w:pPr>
    <w:rPr/>
  </w:style>
  <w:style w:type="paragraph" w:styleId="Pagenumber" w:customStyle="1">
    <w:name w:val="page_number"/>
    <w:basedOn w:val="Normal"/>
    <w:qFormat/>
    <w:pPr>
      <w:spacing w:lineRule="auto" w:line="240"/>
      <w:ind w:hanging="0"/>
    </w:pPr>
    <w:rPr>
      <w:sz w:val="18"/>
    </w:rPr>
  </w:style>
  <w:style w:type="paragraph" w:styleId="Number" w:customStyle="1">
    <w:name w:val="number"/>
    <w:basedOn w:val="Header"/>
    <w:qFormat/>
    <w:pPr>
      <w:spacing w:lineRule="auto" w:line="240"/>
      <w:ind w:hanging="0"/>
    </w:pPr>
    <w:rPr>
      <w:sz w:val="18"/>
    </w:rPr>
  </w:style>
  <w:style w:type="paragraph" w:styleId="Header">
    <w:name w:val="Header"/>
    <w:basedOn w:val="Normal"/>
    <w:semiHidden/>
    <w:pPr>
      <w:tabs>
        <w:tab w:val="clear" w:pos="709"/>
        <w:tab w:val="center" w:pos="4536" w:leader="none"/>
        <w:tab w:val="right" w:pos="9072" w:leader="none"/>
      </w:tabs>
    </w:pPr>
    <w:rPr/>
  </w:style>
  <w:style w:type="paragraph" w:styleId="Jstandard" w:customStyle="1">
    <w:name w:val="Jstandard"/>
    <w:basedOn w:val="Normal"/>
    <w:qFormat/>
    <w:pPr>
      <w:spacing w:lineRule="auto" w:line="240"/>
      <w:ind w:hanging="0"/>
    </w:pPr>
    <w:rPr>
      <w:sz w:val="24"/>
    </w:rPr>
  </w:style>
  <w:style w:type="paragraph" w:styleId="TableText" w:customStyle="1">
    <w:name w:val="Table Text"/>
    <w:qFormat/>
    <w:pPr>
      <w:widowControl w:val="false"/>
      <w:bidi w:val="0"/>
      <w:spacing w:before="0" w:after="0"/>
      <w:jc w:val="left"/>
    </w:pPr>
    <w:rPr>
      <w:rFonts w:ascii="Times New Roman" w:hAnsi="Times New Roman" w:eastAsia="Times New Roman" w:cs="Times New Roman"/>
      <w:color w:val="000000"/>
      <w:kern w:val="0"/>
      <w:sz w:val="24"/>
      <w:szCs w:val="20"/>
      <w:lang w:val="pl-PL" w:eastAsia="pl-PL" w:bidi="ar-SA"/>
    </w:rPr>
  </w:style>
  <w:style w:type="paragraph" w:styleId="BodyText2" w:customStyle="1">
    <w:name w:val="Body Text 2"/>
    <w:basedOn w:val="Normal"/>
    <w:qFormat/>
    <w:pPr>
      <w:widowControl/>
      <w:spacing w:lineRule="auto" w:line="240"/>
      <w:ind w:firstLine="284"/>
    </w:pPr>
    <w:rPr>
      <w:sz w:val="24"/>
    </w:rPr>
  </w:style>
  <w:style w:type="paragraph" w:styleId="Figure" w:customStyle="1">
    <w:name w:val="figure"/>
    <w:basedOn w:val="Normal"/>
    <w:qFormat/>
    <w:pPr>
      <w:widowControl/>
      <w:ind w:hanging="0"/>
      <w:jc w:val="center"/>
    </w:pPr>
    <w:rPr/>
  </w:style>
  <w:style w:type="paragraph" w:styleId="Keywords" w:customStyle="1">
    <w:name w:val="key words"/>
    <w:basedOn w:val="Normal"/>
    <w:qFormat/>
    <w:pPr>
      <w:widowControl/>
      <w:spacing w:lineRule="atLeast" w:line="220" w:before="794" w:after="0"/>
      <w:ind w:hanging="0"/>
      <w:jc w:val="right"/>
    </w:pPr>
    <w:rPr>
      <w:i/>
      <w:sz w:val="18"/>
      <w:lang w:val="pl-PL"/>
    </w:rPr>
  </w:style>
  <w:style w:type="paragraph" w:styleId="Surname" w:customStyle="1">
    <w:name w:val="surname"/>
    <w:basedOn w:val="Normal"/>
    <w:qFormat/>
    <w:pPr>
      <w:widowControl/>
      <w:spacing w:before="240" w:after="0"/>
      <w:ind w:hanging="0"/>
      <w:jc w:val="left"/>
    </w:pPr>
    <w:rPr/>
  </w:style>
  <w:style w:type="paragraph" w:styleId="Maintitle" w:customStyle="1">
    <w:name w:val="main title"/>
    <w:basedOn w:val="Normal"/>
    <w:qFormat/>
    <w:pPr>
      <w:widowControl/>
      <w:spacing w:lineRule="atLeast" w:line="340" w:before="567" w:after="851"/>
      <w:ind w:hanging="0"/>
      <w:jc w:val="center"/>
    </w:pPr>
    <w:rPr>
      <w:b/>
      <w:caps/>
      <w:sz w:val="30"/>
    </w:rPr>
  </w:style>
  <w:style w:type="paragraph" w:styleId="Abstract" w:customStyle="1">
    <w:name w:val="abstract"/>
    <w:basedOn w:val="Normal"/>
    <w:qFormat/>
    <w:pPr>
      <w:widowControl/>
      <w:spacing w:lineRule="atLeast" w:line="220"/>
      <w:ind w:firstLine="284" w:left="284"/>
    </w:pPr>
    <w:rPr>
      <w:sz w:val="18"/>
    </w:rPr>
  </w:style>
  <w:style w:type="paragraph" w:styleId="Title1" w:customStyle="1">
    <w:name w:val="title1"/>
    <w:basedOn w:val="Normal"/>
    <w:qFormat/>
    <w:pPr>
      <w:widowControl/>
      <w:spacing w:before="567" w:after="397"/>
      <w:ind w:hanging="0"/>
      <w:jc w:val="center"/>
    </w:pPr>
    <w:rPr>
      <w:caps/>
    </w:rPr>
  </w:style>
  <w:style w:type="paragraph" w:styleId="Title2" w:customStyle="1">
    <w:name w:val="title2"/>
    <w:basedOn w:val="Normal"/>
    <w:qFormat/>
    <w:pPr>
      <w:widowControl/>
      <w:spacing w:lineRule="atLeast" w:line="220" w:before="0" w:after="280"/>
      <w:ind w:hanging="0"/>
      <w:jc w:val="center"/>
    </w:pPr>
    <w:rPr>
      <w:caps/>
      <w:sz w:val="18"/>
    </w:rPr>
  </w:style>
  <w:style w:type="paragraph" w:styleId="Text" w:customStyle="1">
    <w:name w:val="text"/>
    <w:basedOn w:val="Normal"/>
    <w:qFormat/>
    <w:pPr>
      <w:widowControl/>
      <w:ind w:firstLine="284"/>
    </w:pPr>
    <w:rPr/>
  </w:style>
  <w:style w:type="paragraph" w:styleId="Footnote" w:customStyle="1">
    <w:name w:val="footnote"/>
    <w:basedOn w:val="Normal"/>
    <w:qFormat/>
    <w:pPr>
      <w:spacing w:lineRule="atLeast" w:line="220"/>
      <w:ind w:firstLine="284"/>
    </w:pPr>
    <w:rPr>
      <w:sz w:val="18"/>
    </w:rPr>
  </w:style>
  <w:style w:type="paragraph" w:styleId="Title2a" w:customStyle="1">
    <w:name w:val="title2a"/>
    <w:basedOn w:val="Normal"/>
    <w:qFormat/>
    <w:pPr>
      <w:widowControl/>
      <w:spacing w:lineRule="atLeast" w:line="220" w:before="397" w:after="284"/>
      <w:ind w:hanging="0"/>
      <w:jc w:val="center"/>
    </w:pPr>
    <w:rPr>
      <w:caps/>
      <w:sz w:val="18"/>
    </w:rPr>
  </w:style>
  <w:style w:type="paragraph" w:styleId="Equation" w:customStyle="1">
    <w:name w:val="equation"/>
    <w:basedOn w:val="Normal"/>
    <w:qFormat/>
    <w:pPr>
      <w:tabs>
        <w:tab w:val="clear" w:pos="709"/>
        <w:tab w:val="center" w:pos="3827" w:leader="none"/>
        <w:tab w:val="right" w:pos="7655" w:leader="none"/>
      </w:tabs>
      <w:spacing w:before="240" w:after="240"/>
      <w:ind w:hanging="0"/>
      <w:jc w:val="center"/>
    </w:pPr>
    <w:rPr/>
  </w:style>
  <w:style w:type="paragraph" w:styleId="Figurecaption" w:customStyle="1">
    <w:name w:val="figure caption"/>
    <w:basedOn w:val="Normal"/>
    <w:qFormat/>
    <w:pPr>
      <w:widowControl/>
      <w:spacing w:lineRule="atLeast" w:line="220" w:before="120" w:after="240"/>
      <w:ind w:hanging="0"/>
      <w:jc w:val="center"/>
    </w:pPr>
    <w:rPr>
      <w:sz w:val="18"/>
    </w:rPr>
  </w:style>
  <w:style w:type="paragraph" w:styleId="Text1" w:customStyle="1">
    <w:name w:val="text1"/>
    <w:basedOn w:val="Normal"/>
    <w:qFormat/>
    <w:pPr>
      <w:widowControl/>
      <w:spacing w:lineRule="atLeast" w:line="240"/>
      <w:ind w:hanging="0"/>
    </w:pPr>
    <w:rPr/>
  </w:style>
  <w:style w:type="paragraph" w:styleId="Information-references" w:customStyle="1">
    <w:name w:val="information - references"/>
    <w:basedOn w:val="Normal"/>
    <w:qFormat/>
    <w:pPr>
      <w:spacing w:lineRule="atLeast" w:line="220"/>
      <w:ind w:firstLine="284"/>
    </w:pPr>
    <w:rPr>
      <w:sz w:val="18"/>
    </w:rPr>
  </w:style>
  <w:style w:type="paragraph" w:styleId="References" w:customStyle="1">
    <w:name w:val="references"/>
    <w:basedOn w:val="Normal"/>
    <w:qFormat/>
    <w:pPr>
      <w:widowControl/>
      <w:spacing w:lineRule="atLeast" w:line="220"/>
      <w:ind w:hanging="284" w:left="284"/>
    </w:pPr>
    <w:rPr>
      <w:sz w:val="18"/>
    </w:rPr>
  </w:style>
  <w:style w:type="paragraph" w:styleId="Title-references" w:customStyle="1">
    <w:name w:val="title - references"/>
    <w:basedOn w:val="Title2a"/>
    <w:qFormat/>
    <w:pPr/>
    <w:rPr/>
  </w:style>
  <w:style w:type="paragraph" w:styleId="Summary-title" w:customStyle="1">
    <w:name w:val="summary - title"/>
    <w:basedOn w:val="Normal"/>
    <w:qFormat/>
    <w:pPr>
      <w:widowControl/>
      <w:spacing w:lineRule="atLeast" w:line="220" w:before="397" w:after="284"/>
      <w:ind w:hanging="0"/>
      <w:jc w:val="center"/>
    </w:pPr>
    <w:rPr>
      <w:caps/>
      <w:sz w:val="18"/>
    </w:rPr>
  </w:style>
  <w:style w:type="paragraph" w:styleId="Summmary" w:customStyle="1">
    <w:name w:val="summmary"/>
    <w:basedOn w:val="Normal"/>
    <w:qFormat/>
    <w:pPr>
      <w:widowControl/>
      <w:spacing w:lineRule="atLeast" w:line="220"/>
      <w:ind w:firstLine="284"/>
    </w:pPr>
    <w:rPr>
      <w:sz w:val="18"/>
      <w:lang w:val="pl-PL"/>
    </w:rPr>
  </w:style>
  <w:style w:type="paragraph" w:styleId="Tabletext1" w:customStyle="1">
    <w:name w:val="table_text"/>
    <w:basedOn w:val="Normal"/>
    <w:qFormat/>
    <w:pPr>
      <w:widowControl/>
      <w:spacing w:lineRule="atLeast" w:line="220"/>
      <w:ind w:hanging="0"/>
      <w:jc w:val="center"/>
    </w:pPr>
    <w:rPr>
      <w:sz w:val="18"/>
      <w:lang w:val="pl-PL"/>
    </w:rPr>
  </w:style>
  <w:style w:type="paragraph" w:styleId="Leftpagetext" w:customStyle="1">
    <w:name w:val="left_page_text"/>
    <w:basedOn w:val="Pagenumber"/>
    <w:qFormat/>
    <w:pPr>
      <w:widowControl/>
      <w:tabs>
        <w:tab w:val="clear" w:pos="709"/>
        <w:tab w:val="center" w:pos="4536" w:leader="none"/>
        <w:tab w:val="right" w:pos="9072" w:leader="none"/>
      </w:tabs>
      <w:jc w:val="center"/>
    </w:pPr>
    <w:rPr/>
  </w:style>
  <w:style w:type="paragraph" w:styleId="Rightpagetext" w:customStyle="1">
    <w:name w:val="right_page_text"/>
    <w:basedOn w:val="Normal"/>
    <w:qFormat/>
    <w:pPr>
      <w:widowControl/>
      <w:tabs>
        <w:tab w:val="clear" w:pos="709"/>
        <w:tab w:val="center" w:pos="4536" w:leader="none"/>
        <w:tab w:val="right" w:pos="9072" w:leader="none"/>
      </w:tabs>
      <w:spacing w:lineRule="auto" w:line="240"/>
      <w:ind w:hanging="0"/>
      <w:jc w:val="center"/>
    </w:pPr>
    <w:rPr>
      <w:i/>
      <w:sz w:val="18"/>
    </w:rPr>
  </w:style>
  <w:style w:type="paragraph" w:styleId="References10" w:customStyle="1">
    <w:name w:val="references&gt;10"/>
    <w:basedOn w:val="Normal"/>
    <w:qFormat/>
    <w:pPr>
      <w:tabs>
        <w:tab w:val="clear" w:pos="709"/>
        <w:tab w:val="left" w:pos="369" w:leader="none"/>
      </w:tabs>
      <w:spacing w:lineRule="atLeast" w:line="220"/>
      <w:ind w:hanging="369" w:left="369"/>
    </w:pPr>
    <w:rPr>
      <w:sz w:val="18"/>
    </w:rPr>
  </w:style>
  <w:style w:type="paragraph" w:styleId="References1-9" w:customStyle="1">
    <w:name w:val="references 1-9"/>
    <w:basedOn w:val="Normal"/>
    <w:qFormat/>
    <w:pPr>
      <w:tabs>
        <w:tab w:val="clear" w:pos="709"/>
        <w:tab w:val="left" w:pos="369" w:leader="none"/>
      </w:tabs>
      <w:spacing w:lineRule="atLeast" w:line="220"/>
      <w:ind w:hanging="255" w:left="340"/>
    </w:pPr>
    <w:rPr>
      <w:sz w:val="18"/>
    </w:rPr>
  </w:style>
  <w:style w:type="paragraph" w:styleId="Tablecap" w:customStyle="1">
    <w:name w:val="table_cap"/>
    <w:basedOn w:val="Normal"/>
    <w:qFormat/>
    <w:pPr>
      <w:widowControl/>
      <w:spacing w:lineRule="atLeast" w:line="220" w:before="240" w:after="120"/>
      <w:ind w:hanging="0"/>
      <w:jc w:val="center"/>
    </w:pPr>
    <w:rPr>
      <w:sz w:val="18"/>
      <w:lang w:val="en-US"/>
    </w:rPr>
  </w:style>
  <w:style w:type="paragraph" w:styleId="Literatura19" w:customStyle="1">
    <w:name w:val="literatura 1–9"/>
    <w:basedOn w:val="Normal"/>
    <w:qFormat/>
    <w:pPr>
      <w:tabs>
        <w:tab w:val="clear" w:pos="709"/>
        <w:tab w:val="left" w:pos="369" w:leader="none"/>
      </w:tabs>
      <w:spacing w:lineRule="atLeast" w:line="220"/>
      <w:ind w:hanging="255" w:left="340"/>
    </w:pPr>
    <w:rPr>
      <w:sz w:val="18"/>
    </w:rPr>
  </w:style>
  <w:style w:type="paragraph" w:styleId="FrameContents">
    <w:name w:val="Frame Contents"/>
    <w:basedOn w:val="Normal"/>
    <w:qFormat/>
    <w:pPr/>
    <w:rPr/>
  </w:style>
  <w:style w:type="paragraph" w:styleId="FootnoteText">
    <w:name w:val="Footnote Text"/>
    <w:basedOn w:val="Normal"/>
    <w:pPr/>
    <w:rPr/>
  </w:style>
  <w:style w:type="numbering" w:styleId="NoList" w:default="1">
    <w:name w:val="No List"/>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 w:type="table" w:styleId="TableGrid">
    <w:name w:val="Table Grid"/>
    <w:basedOn w:val="Standardowy"/>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header" Target="header3.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footnotes" Target="footnotes.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Relationship Id="rId14" Type="http://schemas.openxmlformats.org/officeDocument/2006/relationships/customXml" Target="../customXml/item2.xml"/><Relationship Id="rId15" Type="http://schemas.openxmlformats.org/officeDocument/2006/relationships/customXml" Target="../customXml/item3.xml"/>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A7A2F1C195D554DB1A76F534ADFAA92" ma:contentTypeVersion="0" ma:contentTypeDescription="Utwórz nowy dokument." ma:contentTypeScope="" ma:versionID="43512f4d5b12b89bd1c01d5affce87e6">
  <xsd:schema xmlns:xsd="http://www.w3.org/2001/XMLSchema" xmlns:xs="http://www.w3.org/2001/XMLSchema" xmlns:p="http://schemas.microsoft.com/office/2006/metadata/properties" targetNamespace="http://schemas.microsoft.com/office/2006/metadata/properties" ma:root="true" ma:fieldsID="5fb9aac25f9b64d69d83117132aa463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4380F89-C6F7-4E07-A1F4-1AD69BE08CEE}"/>
</file>

<file path=customXml/itemProps2.xml><?xml version="1.0" encoding="utf-8"?>
<ds:datastoreItem xmlns:ds="http://schemas.openxmlformats.org/officeDocument/2006/customXml" ds:itemID="{16331439-4FDD-49C7-810D-AFED63D91530}"/>
</file>

<file path=customXml/itemProps3.xml><?xml version="1.0" encoding="utf-8"?>
<ds:datastoreItem xmlns:ds="http://schemas.openxmlformats.org/officeDocument/2006/customXml" ds:itemID="{8FEDE913-FEAE-40A1-9BD4-CEF1516777BB}"/>
</file>

<file path=docProps/app.xml><?xml version="1.0" encoding="utf-8"?>
<Properties xmlns="http://schemas.openxmlformats.org/officeDocument/2006/extended-properties" xmlns:vt="http://schemas.openxmlformats.org/officeDocument/2006/docPropsVTypes">
  <Template>Normal</Template>
  <TotalTime>0</TotalTime>
  <Application>Collabora_Office/24.04.2.1$Linux_X86_64 LibreOffice_project/4fe480d314ceb100f4679626fee3d60dd82a6bc6</Application>
  <AppVersion>15.0000</AppVersion>
  <Pages>4</Pages>
  <Words>1055</Words>
  <Characters>5279</Characters>
  <CharactersWithSpaces>6299</CharactersWithSpaces>
  <Paragraphs>53</Paragraphs>
  <Company>Wydawnictwo Politechniki Wr:</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Inne spojrzenie na proces mieszania</dc:title>
  <dc:subject/>
  <dc:creator>kd</dc:creator>
  <dc:description/>
  <cp:lastModifiedBy>Dirk Lehmann</cp:lastModifiedBy>
  <cp:revision>4</cp:revision>
  <cp:lastPrinted>2009-11-12T10:16:00Z</cp:lastPrinted>
  <dcterms:created xsi:type="dcterms:W3CDTF">2020-12-09T09:55:00Z</dcterms:created>
  <dcterms:modified xsi:type="dcterms:W3CDTF">2021-08-12T08:30:09Z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0x010100CA7A2F1C195D554DB1A76F534ADFAA92</vt:lpwstr>
  </property>
</Properties>
</file>